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ˎ̥" w:eastAsia="黑体" w:cs="Arial"/>
          <w:sz w:val="24"/>
          <w:szCs w:val="24"/>
        </w:rPr>
      </w:pPr>
      <w:r>
        <w:rPr>
          <w:rFonts w:hint="eastAsia" w:ascii="黑体" w:hAnsi="ˎ̥" w:eastAsia="黑体" w:cs="Arial"/>
          <w:sz w:val="24"/>
          <w:szCs w:val="24"/>
        </w:rPr>
        <w:t>附件4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="黑体" w:hAnsi="ˎ̥" w:eastAsia="黑体" w:cs="Arial"/>
          <w:b/>
          <w:bCs/>
          <w:sz w:val="40"/>
          <w:szCs w:val="40"/>
        </w:rPr>
      </w:pPr>
      <w:r>
        <w:rPr>
          <w:rFonts w:hint="eastAsia" w:ascii="黑体" w:hAnsi="ˎ̥" w:eastAsia="黑体" w:cs="Arial"/>
          <w:b/>
          <w:bCs/>
          <w:sz w:val="40"/>
          <w:szCs w:val="40"/>
        </w:rPr>
        <w:t>关于部分检验项目的说明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一、吡虫啉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0"/>
          <w:szCs w:val="30"/>
        </w:rPr>
        <w:t>吡虫啉是一类广谱高效、低毒低残留的烟碱类超高效杀虫剂，具有触杀、胃毒和内吸等多重作用，对人、畜、植物安全。《食品安全国家标准食品中农药最大残留限量》（GB 2763-2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>021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0"/>
          <w:szCs w:val="30"/>
        </w:rPr>
        <w:t>）中规定，吡虫啉在香蕉中的最大残留限量为0.05 mg/kg。香蕉中吡虫啉超标的原因，可能是高温炎热、虫害多发，种植单位为快速控制虫害加大用药量，或未遵守采摘间隔期规定，致使上市销售时香蕉中的药物残留量未降解至标准限量以下。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>二、吡唑醚菌酯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0"/>
          <w:szCs w:val="30"/>
        </w:rPr>
        <w:t>吡唑醚菌酯，是具有保护、治疗和传导作用的杀菌剂。食用食品一般不会导致吡唑醚菌酯的急性中毒，但长期食用吡唑醚菌酯超标的食品，对人体健康也有一定影响。《食品安全国家标准 食品中农药最大残留限量》（GB2763-2021）中规定，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>小台芒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0"/>
          <w:szCs w:val="30"/>
        </w:rPr>
        <w:t>中吡唑醚菌酯残留量不得超过0.05mg/kg。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>小台芒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0"/>
          <w:szCs w:val="30"/>
        </w:rPr>
        <w:t>吡唑醚菌酯超标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0"/>
          <w:szCs w:val="30"/>
        </w:rPr>
        <w:t>可能是农户为控制虫害，加大了用药量或未遵守采摘间隔期规定，致使上市销售的产品中残留量超标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0"/>
          <w:szCs w:val="30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>三、恩诺沙星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0"/>
          <w:szCs w:val="30"/>
        </w:rPr>
        <w:t>恩诺沙星属第三代喹诺酮类药物，是一类人工合成的广谱抗菌药，用于治疗动物的皮肤感染、呼吸道感染等，是动物专属用药。长期食用恩诺沙星超标的食品，可能导致恩诺沙星在人体中蓄积，进而对人体机能产生危害，还可能使人体产生耐药性菌株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>四、甲氧苄啶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0"/>
          <w:szCs w:val="30"/>
        </w:rPr>
        <w:t>甲氧苄啶属于二氨基嘧啶类药物，常与磺胺类药物一同使用，以达到抗菌增效的效果，所以又称为磺胺增效剂，按照国家标准《食品安全国家标准 食品中兽药最大残留限量》（GB 31650-2019）规定，甲氧苄啶的限量值为≤50μg/kg。长期摄入甲氧苄啶超标的食物，造成其在人体中蓄积，会产生耐药性，削弱甲氧苄啶的治疗效果。不合格原因可能是养殖户对休药期没有足够的重视，过量使用相关兽药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>五、噻虫胺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0"/>
          <w:szCs w:val="30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0"/>
          <w:szCs w:val="30"/>
        </w:rPr>
        <w:t>）中规定，噻虫胺在根茎类蔬菜中的最大残留限量值为0.2mg/kg。姜中噻虫胺残留量超标的原因，可能是为快速控制虫害，加大用药量或未遵守采摘间隔期规定，致使上市销售的产品中残留量超标。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>六、噻虫嗪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0"/>
          <w:szCs w:val="30"/>
        </w:rPr>
        <w:t>噻虫嗪，具有触杀、胃毒和内吸作用的杀虫剂。可用于茎叶和土壤处理的主要农作物，也可用于动物和公共卫生，防治蝇类。食用食品一般不会导致噻虫嗪的急性中毒，但长期食用噻虫嗪超标的食品，对人体健康也有一定影响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04040"/>
          <w:spacing w:val="0"/>
          <w:sz w:val="30"/>
          <w:szCs w:val="30"/>
          <w:lang w:eastAsia="zh-CN"/>
        </w:rPr>
        <w:t>七、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>脱氢乙酸及其钠盐 （以脱氢乙酸计）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0"/>
          <w:szCs w:val="30"/>
        </w:rPr>
        <w:t>脱氢乙酸及其钠盐：脱氢乙酸及其钠盐作为防腐剂被广泛用于食品生产领域。根据GB 2760-2014《食品安全国家标准食品添加剂使用标准》规定，脱氢乙酸及其钠盐不得在新鲜水果中使用。新鲜水果中脱氢乙酸及其钠盐超标的原因，可能是种植或经营主体为延长食品保质期，超范围使用相关食品添加剂。长期食用脱氢乙酸及其钠盐超标的食品，可能对人体健康造成一定影响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 xml:space="preserve">  </w:t>
      </w:r>
    </w:p>
    <w:sectPr>
      <w:footerReference r:id="rId3" w:type="default"/>
      <w:pgSz w:w="11906" w:h="16838"/>
      <w:pgMar w:top="1701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YTE0ZGEwMDY1ZTFjYzY0MDAzNzYxMjJkZTlmMTYifQ=="/>
  </w:docVars>
  <w:rsids>
    <w:rsidRoot w:val="5025121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2F241BE"/>
    <w:rsid w:val="04B06068"/>
    <w:rsid w:val="04BE2C20"/>
    <w:rsid w:val="061A63A9"/>
    <w:rsid w:val="09FD7970"/>
    <w:rsid w:val="0B7829ED"/>
    <w:rsid w:val="0D244780"/>
    <w:rsid w:val="124E516A"/>
    <w:rsid w:val="16EF4AC1"/>
    <w:rsid w:val="1A30795F"/>
    <w:rsid w:val="1EDA0242"/>
    <w:rsid w:val="24237B07"/>
    <w:rsid w:val="25347E29"/>
    <w:rsid w:val="2C372A0F"/>
    <w:rsid w:val="35AD4CA0"/>
    <w:rsid w:val="36E13593"/>
    <w:rsid w:val="38A5140B"/>
    <w:rsid w:val="3DEF0EA8"/>
    <w:rsid w:val="3FB4298B"/>
    <w:rsid w:val="42502180"/>
    <w:rsid w:val="4260768D"/>
    <w:rsid w:val="43D309EF"/>
    <w:rsid w:val="496E39C3"/>
    <w:rsid w:val="4B7E521D"/>
    <w:rsid w:val="50251217"/>
    <w:rsid w:val="54D72A94"/>
    <w:rsid w:val="56EB3A74"/>
    <w:rsid w:val="5CC6218F"/>
    <w:rsid w:val="6082046E"/>
    <w:rsid w:val="608C5E36"/>
    <w:rsid w:val="60A045C4"/>
    <w:rsid w:val="65B01846"/>
    <w:rsid w:val="67BC540F"/>
    <w:rsid w:val="6B5E71C6"/>
    <w:rsid w:val="6C903A7C"/>
    <w:rsid w:val="731B605B"/>
    <w:rsid w:val="74B379FA"/>
    <w:rsid w:val="78F053E4"/>
    <w:rsid w:val="7A440A39"/>
    <w:rsid w:val="7D035546"/>
    <w:rsid w:val="7D8F6D5C"/>
    <w:rsid w:val="7EF109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3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autoRedefine/>
    <w:unhideWhenUsed/>
    <w:qFormat/>
    <w:uiPriority w:val="99"/>
    <w:rPr>
      <w:color w:val="656565"/>
      <w:u w:val="none"/>
    </w:rPr>
  </w:style>
  <w:style w:type="character" w:customStyle="1" w:styleId="11">
    <w:name w:val="页眉 Char"/>
    <w:basedOn w:val="9"/>
    <w:link w:val="5"/>
    <w:autoRedefine/>
    <w:qFormat/>
    <w:uiPriority w:val="0"/>
    <w:rPr>
      <w:rFonts w:ascii="Times New Roman" w:hAnsi="Times New Roman"/>
      <w:kern w:val="2"/>
      <w:sz w:val="18"/>
      <w:szCs w:val="18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3">
    <w:name w:val="HTML 预设格式 Char"/>
    <w:basedOn w:val="9"/>
    <w:link w:val="6"/>
    <w:autoRedefine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1030</Words>
  <Characters>1097</Characters>
  <Lines>24</Lines>
  <Paragraphs>6</Paragraphs>
  <TotalTime>271</TotalTime>
  <ScaleCrop>false</ScaleCrop>
  <LinksUpToDate>false</LinksUpToDate>
  <CharactersWithSpaces>1105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Administrator</cp:lastModifiedBy>
  <dcterms:modified xsi:type="dcterms:W3CDTF">2024-04-23T08:02:31Z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CE94201A98284904B38C04C3716EE6FB</vt:lpwstr>
  </property>
</Properties>
</file>