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bCs/>
          <w:i w:val="0"/>
          <w:iCs w:val="0"/>
          <w:caps w:val="0"/>
          <w:color w:val="3031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安康市汉滨区消防救援大队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年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10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月份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val="en-US" w:eastAsia="zh-CN"/>
        </w:rPr>
        <w:t>行政许可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03133"/>
          <w:spacing w:val="0"/>
          <w:sz w:val="32"/>
          <w:szCs w:val="32"/>
          <w:shd w:val="clear" w:fill="FFFFFF"/>
          <w:lang w:eastAsia="zh-CN"/>
        </w:rPr>
        <w:t>公示清单</w:t>
      </w:r>
    </w:p>
    <w:tbl>
      <w:tblPr>
        <w:tblStyle w:val="4"/>
        <w:tblpPr w:leftFromText="180" w:rightFromText="180" w:vertAnchor="page" w:horzAnchor="page" w:tblpX="1596" w:tblpY="1998"/>
        <w:tblOverlap w:val="never"/>
        <w:tblW w:w="14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2659"/>
        <w:gridCol w:w="1572"/>
        <w:gridCol w:w="3330"/>
        <w:gridCol w:w="2850"/>
        <w:gridCol w:w="1575"/>
        <w:gridCol w:w="1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15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法定代表人</w:t>
            </w:r>
          </w:p>
        </w:tc>
        <w:tc>
          <w:tcPr>
            <w:tcW w:w="33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地址</w:t>
            </w:r>
          </w:p>
        </w:tc>
        <w:tc>
          <w:tcPr>
            <w:tcW w:w="28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文书编号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承办时间</w:t>
            </w:r>
          </w:p>
        </w:tc>
        <w:tc>
          <w:tcPr>
            <w:tcW w:w="149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承办人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安康市汉滨区明康青橙酒店</w:t>
            </w:r>
          </w:p>
        </w:tc>
        <w:tc>
          <w:tcPr>
            <w:tcW w:w="15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王明</w:t>
            </w:r>
          </w:p>
        </w:tc>
        <w:tc>
          <w:tcPr>
            <w:tcW w:w="333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</w:t>
            </w:r>
            <w:bookmarkStart w:id="0" w:name="_GoBack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西省安康市汉</w:t>
            </w:r>
            <w:bookmarkEnd w:id="0"/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滨区新城街道办事处金川社区巴山西路200号202号</w:t>
            </w:r>
          </w:p>
        </w:tc>
        <w:tc>
          <w:tcPr>
            <w:tcW w:w="28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汉滨消安许字〔2023〕第 0021号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2023年10月8日</w:t>
            </w:r>
          </w:p>
        </w:tc>
        <w:tc>
          <w:tcPr>
            <w:tcW w:w="149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陕西省安康宾馆</w:t>
            </w:r>
          </w:p>
        </w:tc>
        <w:tc>
          <w:tcPr>
            <w:tcW w:w="1572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熊波</w:t>
            </w:r>
          </w:p>
        </w:tc>
        <w:tc>
          <w:tcPr>
            <w:tcW w:w="3330" w:type="dxa"/>
            <w:vAlign w:val="center"/>
          </w:tcPr>
          <w:p>
            <w:pPr>
              <w:bidi w:val="0"/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陕西省安康市汉滨区育才路100号</w:t>
            </w:r>
          </w:p>
        </w:tc>
        <w:tc>
          <w:tcPr>
            <w:tcW w:w="28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汉滨消安许字〔2023〕第0022号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2023年10月12日</w:t>
            </w:r>
          </w:p>
        </w:tc>
        <w:tc>
          <w:tcPr>
            <w:tcW w:w="149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杨阳(主)、李超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  <w:jc w:val="center"/>
        </w:trPr>
        <w:tc>
          <w:tcPr>
            <w:tcW w:w="811" w:type="dxa"/>
            <w:vAlign w:val="center"/>
          </w:tcPr>
          <w:p>
            <w:pPr>
              <w:bidi w:val="0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2659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安康聚鹏达酒店管理有限公司</w:t>
            </w:r>
          </w:p>
        </w:tc>
        <w:tc>
          <w:tcPr>
            <w:tcW w:w="1572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周国兵</w:t>
            </w:r>
          </w:p>
        </w:tc>
        <w:tc>
          <w:tcPr>
            <w:tcW w:w="333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陕西省安康市汉滨区新城街道办事处巴山西路金川村421号</w:t>
            </w:r>
          </w:p>
        </w:tc>
        <w:tc>
          <w:tcPr>
            <w:tcW w:w="2850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公众聚集场所投入使用、营业前消防安全检查意见书 汉滨消安许字〔2023〕第0023号</w:t>
            </w:r>
          </w:p>
        </w:tc>
        <w:tc>
          <w:tcPr>
            <w:tcW w:w="1575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2023年10月12日</w:t>
            </w:r>
          </w:p>
        </w:tc>
        <w:tc>
          <w:tcPr>
            <w:tcW w:w="1498" w:type="dxa"/>
            <w:vAlign w:val="center"/>
          </w:tcPr>
          <w:p>
            <w:pPr>
              <w:bidi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李超</w:t>
            </w:r>
            <w: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  <w:t>(主)、杨阳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Segoe UI" w:hAnsi="Segoe UI" w:eastAsia="Segoe UI" w:cs="Segoe UI"/>
          <w:i w:val="0"/>
          <w:iCs w:val="0"/>
          <w:caps w:val="0"/>
          <w:color w:val="303133"/>
          <w:spacing w:val="0"/>
          <w:sz w:val="21"/>
          <w:szCs w:val="21"/>
          <w:shd w:val="clear" w:fill="FFFFFF"/>
          <w:lang w:val="en-US" w:eastAsia="zh-CN"/>
        </w:rPr>
      </w:pPr>
    </w:p>
    <w:sectPr>
      <w:pgSz w:w="16838" w:h="11906" w:orient="landscape"/>
      <w:pgMar w:top="1117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  <w:embedRegular r:id="rId1" w:fontKey="{BE611718-3993-4DAB-9327-B415F98DF80D}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7F12FB90-4F90-4649-86DA-FB0852E5F842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392E09D9-9CFD-4429-8EAF-79D8BBB5C4DC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iOGQzMTFmM2VmZDFlNzEyNjcwOWRhZjg4MzM5NzkifQ=="/>
  </w:docVars>
  <w:rsids>
    <w:rsidRoot w:val="6C78324D"/>
    <w:rsid w:val="04B87478"/>
    <w:rsid w:val="05995550"/>
    <w:rsid w:val="08F20683"/>
    <w:rsid w:val="0CFA1B57"/>
    <w:rsid w:val="144930BF"/>
    <w:rsid w:val="17295765"/>
    <w:rsid w:val="227B4A9D"/>
    <w:rsid w:val="27C44DE4"/>
    <w:rsid w:val="29BA649E"/>
    <w:rsid w:val="326111C3"/>
    <w:rsid w:val="37D10A22"/>
    <w:rsid w:val="3A0E21BB"/>
    <w:rsid w:val="3F2F7625"/>
    <w:rsid w:val="40D73E35"/>
    <w:rsid w:val="40F11D28"/>
    <w:rsid w:val="43C22C70"/>
    <w:rsid w:val="48D87866"/>
    <w:rsid w:val="49CC71C7"/>
    <w:rsid w:val="6AB13392"/>
    <w:rsid w:val="6C78324D"/>
    <w:rsid w:val="6E8B5BE8"/>
    <w:rsid w:val="6EE36E87"/>
    <w:rsid w:val="7AA62DCA"/>
    <w:rsid w:val="7F1C4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9"/>
    <w:pPr>
      <w:keepNext/>
      <w:keepLines/>
      <w:jc w:val="left"/>
      <w:outlineLvl w:val="3"/>
    </w:pPr>
    <w:rPr>
      <w:rFonts w:hint="eastAsia" w:ascii="Arial" w:hAnsi="Arial" w:eastAsia="宋体" w:cs="Times New Roman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6">
    <w:name w:val="font21"/>
    <w:basedOn w:val="5"/>
    <w:qFormat/>
    <w:uiPriority w:val="0"/>
    <w:rPr>
      <w:rFonts w:hint="default" w:ascii="Segoe UI" w:hAnsi="Segoe UI" w:eastAsia="Segoe UI" w:cs="Segoe UI"/>
      <w:color w:val="303133"/>
      <w:sz w:val="21"/>
      <w:szCs w:val="21"/>
      <w:u w:val="none"/>
    </w:rPr>
  </w:style>
  <w:style w:type="character" w:customStyle="1" w:styleId="7">
    <w:name w:val="font11"/>
    <w:basedOn w:val="5"/>
    <w:qFormat/>
    <w:uiPriority w:val="0"/>
    <w:rPr>
      <w:rFonts w:hint="default" w:ascii="Segoe UI" w:hAnsi="Segoe UI" w:eastAsia="Segoe UI" w:cs="Segoe UI"/>
      <w:color w:val="FF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153</Characters>
  <Lines>0</Lines>
  <Paragraphs>0</Paragraphs>
  <TotalTime>12</TotalTime>
  <ScaleCrop>false</ScaleCrop>
  <LinksUpToDate>false</LinksUpToDate>
  <CharactersWithSpaces>167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2023-02-03T03:10:00Z</dcterms:created>
  <dc:creator>Administrator</dc:creator>
  <cp:lastModifiedBy>考拉</cp:lastModifiedBy>
  <cp:lastPrinted>2023-11-01T08:41:24Z</cp:lastPrinted>
  <dcterms:modified xsi:type="dcterms:W3CDTF">2023-11-01T08:43:35Z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3DCB5E82D11541E7AD737B8D82C88D1B</vt:lpwstr>
  </property>
</Properties>
</file>