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2" w:tblpY="2018"/>
        <w:tblOverlap w:val="never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659"/>
        <w:gridCol w:w="2539"/>
        <w:gridCol w:w="2936"/>
        <w:gridCol w:w="2284"/>
        <w:gridCol w:w="139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53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文书编号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6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安康市汉滨区捌零捌餐饮店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 宇 威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陕西省安康市汉滨区老城街道办事处五 星 街 社 区 东 大 街 29 号 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公众聚集场所投入使用、营业前消防安全检查意见书  汉滨消安检字〔2023〕第0013号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2023年6月5日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李超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(主)、杨阳</w:t>
            </w:r>
          </w:p>
        </w:tc>
      </w:tr>
    </w:tbl>
    <w:p>
      <w:pPr>
        <w:bidi w:val="0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行政许可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公示清单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7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6C78324D"/>
    <w:rsid w:val="04B87478"/>
    <w:rsid w:val="05995550"/>
    <w:rsid w:val="0CFA1B57"/>
    <w:rsid w:val="227B4A9D"/>
    <w:rsid w:val="27C44DE4"/>
    <w:rsid w:val="29BA649E"/>
    <w:rsid w:val="37D10A22"/>
    <w:rsid w:val="3F2F7625"/>
    <w:rsid w:val="40D73E35"/>
    <w:rsid w:val="43C22C70"/>
    <w:rsid w:val="49CC71C7"/>
    <w:rsid w:val="6AB13392"/>
    <w:rsid w:val="6C78324D"/>
    <w:rsid w:val="6EE36E87"/>
    <w:rsid w:val="7AA62DCA"/>
    <w:rsid w:val="7F1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Segoe UI" w:hAnsi="Segoe UI" w:eastAsia="Segoe UI" w:cs="Segoe UI"/>
      <w:color w:val="303133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default" w:ascii="Segoe UI" w:hAnsi="Segoe UI" w:eastAsia="Segoe UI" w:cs="Segoe U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153</Characters>
  <Lines>0</Lines>
  <Paragraphs>0</Paragraphs>
  <TotalTime>2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2023-02-03T03:10:00Z</dcterms:created>
  <dc:creator>Administrator</dc:creator>
  <cp:lastModifiedBy>～大婧婧妞</cp:lastModifiedBy>
  <cp:lastPrinted>2023-07-03T01:44:21Z</cp:lastPrinted>
  <dcterms:modified xsi:type="dcterms:W3CDTF">2023-07-03T01:44:38Z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3DCB5E82D11541E7AD737B8D82C88D1B</vt:lpwstr>
  </property>
</Properties>
</file>