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ˎ̥" w:eastAsia="黑体" w:cs="Arial"/>
          <w:b/>
          <w:bCs/>
          <w:sz w:val="40"/>
          <w:szCs w:val="40"/>
        </w:rPr>
      </w:pPr>
      <w:r>
        <w:rPr>
          <w:rFonts w:hint="eastAsia" w:ascii="黑体" w:hAnsi="ˎ̥" w:eastAsia="黑体" w:cs="Arial"/>
          <w:b/>
          <w:bCs/>
          <w:sz w:val="40"/>
          <w:szCs w:val="40"/>
        </w:rPr>
        <w:t>关于部分检验项目的说明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一、氯氟氰菊酯和高效氯氟氰菊酯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氯氟氰菊酯对人有害，它是菊酯类杀虫剂中的一种，毒性较低，经皮肤粘膜或呼吸道少量接触一般不会损伤人体，只需要清除毒物，密切观察即可。如果一次口服较大剂量，可以出现恶心，呕吐，心悸，胃区不适，头晕，头痛，严重的会出现意识模糊，烦躁不安，抽搐，甚至可出现昏迷。因此服用剂量小并且意识清楚的病人，需要马上用温水自行催促，反复呕吐直到胃内容物为清水。对于一次口服量比较大的病人，需要到医院及时洗胃，并接受药物治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二、腐霉利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腐霉利是一种低毒内吸性杀菌剂，具有保护和治疗双重作用。主要用于蔬菜及果树的灰霉病防治。《食品安全国家标准 食品中农药最大残留限量》（GB 2763-2016）中规定，腐霉利在韭菜中的最大残留限量为0.2mg/kg。腐霉利对眼睛与皮肤有刺激作用，经口毒性低。少量的农药残留不会引起人体急性中毒，但长期食用农药残留超标的食品，对人体健康有一定影响。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三、乙酰甲胺磷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乙酰甲胺磷是一种缓效型低毒有机磷杀虫剂。《食品安全国家标准 食品中农药最大残留限量》（GB 2763-2021）规定，乙酰甲胺磷在豇豆中最大残留量为0.02mg/kg。残留量超标的原因，可能是为快速控制虫害，加大用药量或未遵守采摘间隔期规定，致使上市销售的产品中残留量超标。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四、铅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56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是一种能够在生物体内蓄积且排除缓慢的重金属污染物。新鲜蔬菜中铅超标的原因，可能是蔬菜种植过程中对环境中铅元素的富集。铅可以在人体内积累，长期摄入铅超标食品，会严重影响大脑和神经系统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五、大肠菌群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大肠菌群是国内外通用的食品污染常用指示菌之一。而大肠菌群不合格的餐饮具以自消毒餐具居多，说明餐饮经营单位采取的自行餐饮具清洗消毒工作不到位，或在存放过程中受到二次污染。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B7829ED"/>
    <w:rsid w:val="0D244780"/>
    <w:rsid w:val="0D7277D5"/>
    <w:rsid w:val="124E516A"/>
    <w:rsid w:val="16EF4AC1"/>
    <w:rsid w:val="1A30795F"/>
    <w:rsid w:val="1EDA0242"/>
    <w:rsid w:val="20016901"/>
    <w:rsid w:val="21D267A7"/>
    <w:rsid w:val="25347E29"/>
    <w:rsid w:val="2C372A0F"/>
    <w:rsid w:val="2E485166"/>
    <w:rsid w:val="31B71515"/>
    <w:rsid w:val="35AD4CA0"/>
    <w:rsid w:val="3DEF0EA8"/>
    <w:rsid w:val="3FB4298B"/>
    <w:rsid w:val="42502180"/>
    <w:rsid w:val="4260768D"/>
    <w:rsid w:val="43D309EF"/>
    <w:rsid w:val="496E39C3"/>
    <w:rsid w:val="4B7E521D"/>
    <w:rsid w:val="50251217"/>
    <w:rsid w:val="507F0F62"/>
    <w:rsid w:val="51597D4A"/>
    <w:rsid w:val="534D788F"/>
    <w:rsid w:val="537A2677"/>
    <w:rsid w:val="54D72A94"/>
    <w:rsid w:val="5CC6218F"/>
    <w:rsid w:val="6082046E"/>
    <w:rsid w:val="60A045C4"/>
    <w:rsid w:val="65B01846"/>
    <w:rsid w:val="67A930D3"/>
    <w:rsid w:val="67BC540F"/>
    <w:rsid w:val="6B5E71C6"/>
    <w:rsid w:val="6C903A7C"/>
    <w:rsid w:val="731B605B"/>
    <w:rsid w:val="739B0D10"/>
    <w:rsid w:val="74B379FA"/>
    <w:rsid w:val="78F053E4"/>
    <w:rsid w:val="7A440A39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733</Characters>
  <Lines>24</Lines>
  <Paragraphs>6</Paragraphs>
  <TotalTime>23</TotalTime>
  <ScaleCrop>false</ScaleCrop>
  <LinksUpToDate>false</LinksUpToDate>
  <CharactersWithSpaces>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2022-11-23T09:20:25Z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CE94201A98284904B38C04C3716EE6FB</vt:lpwstr>
  </property>
</Properties>
</file>