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000000" w:themeColor="text1"/>
          <w:sz w:val="32"/>
          <w:szCs w:val="32"/>
          <w:highlight w:val="yellow"/>
          <w14:textFill>
            <w14:solidFill>
              <w14:schemeClr w14:val="tx1"/>
            </w14:solidFill>
          </w14:textFill>
        </w:rPr>
      </w:pPr>
    </w:p>
    <w:p>
      <w:pPr>
        <w:rPr>
          <w:rFonts w:hint="default" w:ascii="Times New Roman" w:hAnsi="Times New Roman" w:cs="Times New Roman"/>
          <w:color w:val="000000" w:themeColor="text1"/>
          <w:highlight w:val="yellow"/>
          <w14:textFill>
            <w14:solidFill>
              <w14:schemeClr w14:val="tx1"/>
            </w14:solidFill>
          </w14:textFill>
        </w:rPr>
      </w:pPr>
    </w:p>
    <w:p>
      <w:pPr>
        <w:rPr>
          <w:rFonts w:hint="default" w:ascii="Times New Roman" w:hAnsi="Times New Roman" w:cs="Times New Roman"/>
          <w:color w:val="000000" w:themeColor="text1"/>
          <w:highlight w:val="yellow"/>
          <w14:textFill>
            <w14:solidFill>
              <w14:schemeClr w14:val="tx1"/>
            </w14:solidFill>
          </w14:textFill>
        </w:rPr>
      </w:pPr>
    </w:p>
    <w:p>
      <w:pPr>
        <w:rPr>
          <w:rFonts w:hint="default" w:ascii="Times New Roman" w:hAnsi="Times New Roman" w:cs="Times New Roman"/>
          <w:color w:val="000000" w:themeColor="text1"/>
          <w:highlight w:val="yellow"/>
          <w14:textFill>
            <w14:solidFill>
              <w14:schemeClr w14:val="tx1"/>
            </w14:solidFill>
          </w14:textFill>
        </w:rPr>
      </w:pPr>
    </w:p>
    <w:p>
      <w:pPr>
        <w:ind w:right="420"/>
        <w:rPr>
          <w:rFonts w:hint="default" w:ascii="Times New Roman" w:hAnsi="Times New Roman" w:cs="Times New Roman"/>
          <w:color w:val="000000" w:themeColor="text1"/>
          <w:highlight w:val="yellow"/>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黑体" w:cs="Times New Roman"/>
          <w:color w:val="000000" w:themeColor="text1"/>
          <w:sz w:val="44"/>
          <w:szCs w:val="44"/>
          <w:highlight w:val="yellow"/>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52"/>
          <w:szCs w:val="52"/>
          <w:highlight w:val="none"/>
          <w14:textFill>
            <w14:solidFill>
              <w14:schemeClr w14:val="tx1"/>
            </w14:solidFill>
          </w14:textFill>
        </w:rPr>
      </w:pPr>
      <w:r>
        <w:rPr>
          <w:rFonts w:hint="default" w:ascii="Times New Roman" w:hAnsi="Times New Roman" w:eastAsia="黑体" w:cs="Times New Roman"/>
          <w:color w:val="000000" w:themeColor="text1"/>
          <w:sz w:val="52"/>
          <w:szCs w:val="52"/>
          <w:highlight w:val="none"/>
          <w14:textFill>
            <w14:solidFill>
              <w14:schemeClr w14:val="tx1"/>
            </w14:solidFill>
          </w14:textFill>
        </w:rPr>
        <w:t>生产建设项目水土保持设施</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_GB2312" w:cs="Times New Roman"/>
          <w:color w:val="000000" w:themeColor="text1"/>
          <w:sz w:val="84"/>
          <w:szCs w:val="84"/>
          <w:highlight w:val="yellow"/>
          <w14:textFill>
            <w14:solidFill>
              <w14:schemeClr w14:val="tx1"/>
            </w14:solidFill>
          </w14:textFill>
        </w:rPr>
      </w:pPr>
      <w:r>
        <w:rPr>
          <w:rFonts w:hint="default" w:ascii="Times New Roman" w:hAnsi="Times New Roman" w:eastAsia="楷体_GB2312" w:cs="Times New Roman"/>
          <w:b/>
          <w:bCs/>
          <w:color w:val="000000" w:themeColor="text1"/>
          <w:sz w:val="84"/>
          <w:szCs w:val="84"/>
          <w:highlight w:val="none"/>
          <w14:textFill>
            <w14:solidFill>
              <w14:schemeClr w14:val="tx1"/>
            </w14:solidFill>
          </w14:textFill>
        </w:rPr>
        <w:t>验收鉴定书</w:t>
      </w:r>
    </w:p>
    <w:p>
      <w:pPr>
        <w:spacing w:before="156" w:beforeLines="50" w:after="156" w:afterLines="50" w:line="360" w:lineRule="auto"/>
        <w:jc w:val="center"/>
        <w:rPr>
          <w:rFonts w:hint="default" w:ascii="Times New Roman" w:hAnsi="Times New Roman" w:cs="Times New Roman"/>
          <w:color w:val="000000" w:themeColor="text1"/>
          <w:sz w:val="28"/>
          <w:szCs w:val="28"/>
          <w:highlight w:val="yellow"/>
          <w14:textFill>
            <w14:solidFill>
              <w14:schemeClr w14:val="tx1"/>
            </w14:solidFill>
          </w14:textFill>
        </w:rPr>
      </w:pPr>
    </w:p>
    <w:p>
      <w:pPr>
        <w:spacing w:before="156" w:beforeLines="50" w:after="156" w:afterLines="50" w:line="360" w:lineRule="auto"/>
        <w:rPr>
          <w:rFonts w:hint="default" w:ascii="Times New Roman" w:hAnsi="Times New Roman" w:cs="Times New Roman"/>
          <w:color w:val="000000" w:themeColor="text1"/>
          <w:sz w:val="28"/>
          <w:szCs w:val="28"/>
          <w:highlight w:val="yellow"/>
          <w14:textFill>
            <w14:solidFill>
              <w14:schemeClr w14:val="tx1"/>
            </w14:solidFill>
          </w14:textFill>
        </w:rPr>
      </w:pPr>
    </w:p>
    <w:p>
      <w:pPr>
        <w:spacing w:before="156" w:beforeLines="50" w:after="156" w:afterLines="50" w:line="360" w:lineRule="auto"/>
        <w:rPr>
          <w:rFonts w:hint="default" w:ascii="Times New Roman" w:hAnsi="Times New Roman" w:cs="Times New Roman"/>
          <w:color w:val="000000" w:themeColor="text1"/>
          <w:sz w:val="28"/>
          <w:szCs w:val="28"/>
          <w:highlight w:val="yellow"/>
          <w14:textFill>
            <w14:solidFill>
              <w14:schemeClr w14:val="tx1"/>
            </w14:solidFill>
          </w14:textFill>
        </w:rPr>
      </w:pPr>
    </w:p>
    <w:p>
      <w:pPr>
        <w:spacing w:before="156" w:beforeLines="50" w:after="156" w:afterLines="50" w:line="360" w:lineRule="auto"/>
        <w:rPr>
          <w:rFonts w:hint="default" w:ascii="Times New Roman" w:hAnsi="Times New Roman" w:cs="Times New Roman"/>
          <w:b/>
          <w:bCs/>
          <w:color w:val="000000" w:themeColor="text1"/>
          <w:sz w:val="28"/>
          <w:szCs w:val="28"/>
          <w:highlight w:val="yellow"/>
          <w14:textFill>
            <w14:solidFill>
              <w14:schemeClr w14:val="tx1"/>
            </w14:solidFill>
          </w14:textFill>
        </w:rPr>
      </w:pPr>
    </w:p>
    <w:p>
      <w:pPr>
        <w:spacing w:before="156" w:beforeLines="50" w:after="156" w:afterLines="50" w:line="360" w:lineRule="auto"/>
        <w:rPr>
          <w:rFonts w:hint="default" w:ascii="Times New Roman" w:hAnsi="Times New Roman" w:cs="Times New Roman"/>
          <w:color w:val="000000" w:themeColor="text1"/>
          <w:sz w:val="28"/>
          <w:szCs w:val="28"/>
          <w:highlight w:val="yellow"/>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仿宋_GB2312" w:cs="Times New Roman"/>
          <w:b w:val="0"/>
          <w:bCs w:val="0"/>
          <w:color w:val="000000" w:themeColor="text1"/>
          <w:sz w:val="32"/>
          <w:szCs w:val="32"/>
          <w:highlight w:val="none"/>
          <w:u w:val="single"/>
          <w:lang w:val="en-US" w:eastAsia="zh-CN"/>
          <w14:textFill>
            <w14:solidFill>
              <w14:schemeClr w14:val="tx1"/>
            </w14:solidFill>
          </w14:textFill>
        </w:rPr>
      </w:pPr>
      <w:r>
        <w:rPr>
          <w:rFonts w:hint="default" w:ascii="Times New Roman" w:hAnsi="Times New Roman" w:eastAsia="黑体" w:cs="Times New Roman"/>
          <w:color w:val="000000" w:themeColor="text1"/>
          <w:sz w:val="28"/>
          <w:szCs w:val="28"/>
          <w:highlight w:val="none"/>
          <w:lang w:val="en-US" w:eastAsia="zh-CN"/>
          <w14:textFill>
            <w14:solidFill>
              <w14:schemeClr w14:val="tx1"/>
            </w14:solidFill>
          </w14:textFill>
        </w:rPr>
        <w:t>项目</w:t>
      </w:r>
      <w:r>
        <w:rPr>
          <w:rFonts w:hint="eastAsia" w:ascii="Times New Roman" w:hAnsi="Times New Roman" w:eastAsia="黑体" w:cs="Times New Roman"/>
          <w:color w:val="000000" w:themeColor="text1"/>
          <w:sz w:val="28"/>
          <w:szCs w:val="28"/>
          <w:highlight w:val="none"/>
          <w:lang w:val="en-US" w:eastAsia="zh-CN"/>
          <w14:textFill>
            <w14:solidFill>
              <w14:schemeClr w14:val="tx1"/>
            </w14:solidFill>
          </w14:textFill>
        </w:rPr>
        <w:t>名称</w:t>
      </w:r>
      <w:r>
        <w:rPr>
          <w:rFonts w:hint="default" w:ascii="Times New Roman" w:hAnsi="Times New Roman" w:eastAsia="黑体" w:cs="Times New Roman"/>
          <w:color w:val="000000" w:themeColor="text1"/>
          <w:sz w:val="28"/>
          <w:szCs w:val="28"/>
          <w:highlight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highlight w:val="none"/>
          <w:u w:val="single"/>
          <w:lang w:val="en-US" w:eastAsia="zh-CN"/>
          <w14:textFill>
            <w14:solidFill>
              <w14:schemeClr w14:val="tx1"/>
            </w14:solidFill>
          </w14:textFill>
        </w:rPr>
        <w:t>汉滨区</w:t>
      </w:r>
      <w:r>
        <w:rPr>
          <w:rFonts w:hint="eastAsia" w:ascii="Times New Roman" w:hAnsi="Times New Roman" w:eastAsia="仿宋_GB2312" w:cs="Times New Roman"/>
          <w:b w:val="0"/>
          <w:bCs w:val="0"/>
          <w:color w:val="000000" w:themeColor="text1"/>
          <w:sz w:val="32"/>
          <w:szCs w:val="32"/>
          <w:highlight w:val="none"/>
          <w:u w:val="single"/>
          <w:lang w:val="en-US" w:eastAsia="zh-CN"/>
          <w14:textFill>
            <w14:solidFill>
              <w14:schemeClr w14:val="tx1"/>
            </w14:solidFill>
          </w14:textFill>
        </w:rPr>
        <w:t xml:space="preserve">五里镇曹家湾石灰石矿采矿工程项目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仿宋_GB2312" w:cs="Times New Roman"/>
          <w:color w:val="000000" w:themeColor="text1"/>
          <w:sz w:val="32"/>
          <w:szCs w:val="32"/>
          <w:highlight w:val="none"/>
          <w:u w:val="single"/>
          <w:lang w:val="en-US" w:eastAsia="zh-CN"/>
          <w14:textFill>
            <w14:solidFill>
              <w14:schemeClr w14:val="tx1"/>
            </w14:solidFill>
          </w14:textFill>
        </w:rPr>
      </w:pPr>
      <w:r>
        <w:rPr>
          <w:rFonts w:hint="default" w:ascii="Times New Roman" w:hAnsi="Times New Roman" w:eastAsia="黑体" w:cs="Times New Roman"/>
          <w:color w:val="000000" w:themeColor="text1"/>
          <w:sz w:val="28"/>
          <w:szCs w:val="28"/>
          <w:highlight w:val="none"/>
          <w:lang w:val="en-US" w:eastAsia="zh-CN"/>
          <w14:textFill>
            <w14:solidFill>
              <w14:schemeClr w14:val="tx1"/>
            </w14:solidFill>
          </w14:textFill>
        </w:rPr>
        <w:t>项目编号：</w:t>
      </w:r>
      <w:r>
        <w:rPr>
          <w:rFonts w:hint="default" w:ascii="Times New Roman" w:hAnsi="Times New Roman" w:eastAsia="仿宋_GB2312" w:cs="Times New Roman"/>
          <w:b w:val="0"/>
          <w:bCs w:val="0"/>
          <w:color w:val="000000" w:themeColor="text1"/>
          <w:sz w:val="32"/>
          <w:szCs w:val="32"/>
          <w:highlight w:val="none"/>
          <w:u w:val="singl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8"/>
          <w:szCs w:val="28"/>
          <w:highlight w:val="none"/>
          <w:u w:val="single"/>
          <w:lang w:val="en-US" w:eastAsia="zh-CN"/>
          <w14:textFill>
            <w14:solidFill>
              <w14:schemeClr w14:val="tx1"/>
            </w14:solidFill>
          </w14:textFill>
        </w:rPr>
        <w:t xml:space="preserve">      </w:t>
      </w:r>
      <w:r>
        <w:rPr>
          <w:rFonts w:hint="eastAsia" w:ascii="Times New Roman" w:hAnsi="Times New Roman" w:eastAsia="宋体" w:cs="Times New Roman"/>
          <w:b w:val="0"/>
          <w:bCs w:val="0"/>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32"/>
          <w:szCs w:val="32"/>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imes New Roman" w:hAnsi="Times New Roman" w:eastAsia="仿宋_GB2312" w:cs="Times New Roman"/>
          <w:color w:val="000000" w:themeColor="text1"/>
          <w:sz w:val="32"/>
          <w:szCs w:val="32"/>
          <w:highlight w:val="none"/>
          <w:u w:val="single"/>
          <w:lang w:val="en-US" w:eastAsia="zh-CN"/>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建设地点：</w:t>
      </w:r>
      <w:r>
        <w:rPr>
          <w:rFonts w:hint="default" w:ascii="Times New Roman" w:hAnsi="Times New Roman" w:eastAsia="仿宋_GB2312" w:cs="Times New Roman"/>
          <w:b w:val="0"/>
          <w:bCs w:val="0"/>
          <w:color w:val="000000" w:themeColor="text1"/>
          <w:sz w:val="32"/>
          <w:szCs w:val="32"/>
          <w:highlight w:val="none"/>
          <w:u w:val="single"/>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highlight w:val="none"/>
          <w:u w:val="single"/>
          <w:lang w:val="en-US" w:eastAsia="zh-CN"/>
          <w14:textFill>
            <w14:solidFill>
              <w14:schemeClr w14:val="tx1"/>
            </w14:solidFill>
          </w14:textFill>
        </w:rPr>
        <w:t>汉滨区五里镇</w:t>
      </w:r>
      <w:r>
        <w:rPr>
          <w:rFonts w:hint="default" w:ascii="Times New Roman" w:hAnsi="Times New Roman" w:eastAsia="宋体" w:cs="Times New Roman"/>
          <w:b w:val="0"/>
          <w:bCs w:val="0"/>
          <w:color w:val="000000" w:themeColor="text1"/>
          <w:sz w:val="28"/>
          <w:szCs w:val="28"/>
          <w:highlight w:val="none"/>
          <w:u w:val="single"/>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highlight w:val="none"/>
          <w:u w:val="single"/>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highlight w:val="none"/>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highlight w:val="none"/>
          <w:u w:val="single"/>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highlight w:val="none"/>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highlight w:val="none"/>
          <w:u w:val="single"/>
          <w14:textFill>
            <w14:solidFill>
              <w14:schemeClr w14:val="tx1"/>
            </w14:solidFill>
          </w14:textFill>
        </w:rPr>
        <w:t xml:space="preserve"> </w:t>
      </w:r>
    </w:p>
    <w:p>
      <w:pPr>
        <w:spacing w:line="360" w:lineRule="auto"/>
        <w:jc w:val="left"/>
        <w:rPr>
          <w:rFonts w:hint="default" w:ascii="Times New Roman" w:hAnsi="Times New Roman" w:eastAsia="仿宋_GB2312" w:cs="Times New Roman"/>
          <w:b/>
          <w:color w:val="000000" w:themeColor="text1"/>
          <w:sz w:val="32"/>
          <w:szCs w:val="32"/>
          <w:highlight w:val="none"/>
          <w:u w:val="singl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验</w:t>
      </w:r>
      <w:r>
        <w:rPr>
          <w:rFonts w:hint="default" w:ascii="Times New Roman" w:hAnsi="Times New Roman" w:eastAsia="黑体" w:cs="Times New Roman"/>
          <w:color w:val="000000" w:themeColor="text1"/>
          <w:spacing w:val="0"/>
          <w:sz w:val="28"/>
          <w:szCs w:val="28"/>
          <w:highlight w:val="none"/>
          <w14:textFill>
            <w14:solidFill>
              <w14:schemeClr w14:val="tx1"/>
            </w14:solidFill>
          </w14:textFill>
        </w:rPr>
        <w:t>收单</w:t>
      </w:r>
      <w:r>
        <w:rPr>
          <w:rFonts w:hint="default" w:ascii="Times New Roman" w:hAnsi="Times New Roman" w:eastAsia="黑体" w:cs="Times New Roman"/>
          <w:color w:val="000000" w:themeColor="text1"/>
          <w:sz w:val="28"/>
          <w:szCs w:val="28"/>
          <w:highlight w:val="none"/>
          <w14:textFill>
            <w14:solidFill>
              <w14:schemeClr w14:val="tx1"/>
            </w14:solidFill>
          </w14:textFill>
        </w:rPr>
        <w:t>位</w:t>
      </w:r>
      <w:r>
        <w:rPr>
          <w:rFonts w:hint="default" w:ascii="Times New Roman" w:hAnsi="Times New Roman" w:eastAsia="黑体"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u w:val="single"/>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highlight w:val="none"/>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highlight w:val="none"/>
          <w:u w:val="single"/>
          <w:lang w:val="en-US" w:eastAsia="zh-CN"/>
          <w14:textFill>
            <w14:solidFill>
              <w14:schemeClr w14:val="tx1"/>
            </w14:solidFill>
          </w14:textFill>
        </w:rPr>
        <w:t>安康市</w:t>
      </w:r>
      <w:r>
        <w:rPr>
          <w:rFonts w:hint="eastAsia" w:ascii="Times New Roman" w:hAnsi="Times New Roman" w:eastAsia="仿宋_GB2312" w:cs="Times New Roman"/>
          <w:b w:val="0"/>
          <w:bCs w:val="0"/>
          <w:color w:val="000000" w:themeColor="text1"/>
          <w:sz w:val="32"/>
          <w:szCs w:val="32"/>
          <w:highlight w:val="none"/>
          <w:u w:val="single"/>
          <w:lang w:val="en-US" w:eastAsia="zh-CN"/>
          <w14:textFill>
            <w14:solidFill>
              <w14:schemeClr w14:val="tx1"/>
            </w14:solidFill>
          </w14:textFill>
        </w:rPr>
        <w:t xml:space="preserve">兴锋建材有限公司        </w:t>
      </w:r>
      <w:r>
        <w:rPr>
          <w:rFonts w:hint="default" w:ascii="Times New Roman" w:hAnsi="Times New Roman" w:eastAsia="仿宋_GB2312" w:cs="Times New Roman"/>
          <w:b w:val="0"/>
          <w:bCs w:val="0"/>
          <w:color w:val="000000" w:themeColor="text1"/>
          <w:sz w:val="28"/>
          <w:szCs w:val="28"/>
          <w:highlight w:val="none"/>
          <w:u w:val="single"/>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28"/>
          <w:szCs w:val="28"/>
          <w:highlight w:val="none"/>
          <w:u w:val="single"/>
          <w:lang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28"/>
          <w:szCs w:val="28"/>
          <w:highlight w:val="none"/>
          <w:u w:val="single"/>
          <w14:textFill>
            <w14:solidFill>
              <w14:schemeClr w14:val="tx1"/>
            </w14:solidFill>
          </w14:textFill>
        </w:rPr>
        <w:t xml:space="preserve">   </w:t>
      </w:r>
    </w:p>
    <w:p>
      <w:pPr>
        <w:spacing w:before="156" w:beforeLines="50" w:after="156" w:afterLines="50"/>
        <w:ind w:firstLine="0" w:firstLineChars="0"/>
        <w:jc w:val="center"/>
        <w:rPr>
          <w:rFonts w:hint="default" w:ascii="Times New Roman" w:hAnsi="Times New Roman" w:eastAsia="楷体_GB2312" w:cs="Times New Roman"/>
          <w:b/>
          <w:bCs/>
          <w:color w:val="000000" w:themeColor="text1"/>
          <w:sz w:val="28"/>
          <w:szCs w:val="28"/>
          <w:highlight w:val="none"/>
          <w:u w:val="none"/>
          <w:lang w:val="en-US" w:eastAsia="zh-CN"/>
          <w14:textFill>
            <w14:solidFill>
              <w14:schemeClr w14:val="tx1"/>
            </w14:solidFill>
          </w14:textFill>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default" w:ascii="Times New Roman" w:hAnsi="Times New Roman" w:cs="Times New Roman"/>
          <w:b/>
          <w:bCs/>
          <w:color w:val="000000" w:themeColor="text1"/>
          <w:sz w:val="28"/>
          <w:szCs w:val="28"/>
          <w:highlight w:val="none"/>
          <w:u w:val="none"/>
          <w:lang w:val="en-US" w:eastAsia="zh-CN"/>
          <w14:textFill>
            <w14:solidFill>
              <w14:schemeClr w14:val="tx1"/>
            </w14:solidFill>
          </w14:textFill>
        </w:rPr>
        <w:t>202</w:t>
      </w:r>
      <w:r>
        <w:rPr>
          <w:rFonts w:hint="eastAsia" w:ascii="Times New Roman" w:hAnsi="Times New Roman" w:cs="Times New Roman"/>
          <w:b/>
          <w:bCs/>
          <w:color w:val="000000" w:themeColor="text1"/>
          <w:sz w:val="28"/>
          <w:szCs w:val="28"/>
          <w:highlight w:val="none"/>
          <w:u w:val="none"/>
          <w:lang w:val="en-US" w:eastAsia="zh-CN"/>
          <w14:textFill>
            <w14:solidFill>
              <w14:schemeClr w14:val="tx1"/>
            </w14:solidFill>
          </w14:textFill>
        </w:rPr>
        <w:t>2</w:t>
      </w:r>
      <w:r>
        <w:rPr>
          <w:rFonts w:hint="default" w:ascii="Times New Roman" w:hAnsi="Times New Roman" w:eastAsia="楷体_GB2312" w:cs="Times New Roman"/>
          <w:b/>
          <w:bCs/>
          <w:color w:val="000000" w:themeColor="text1"/>
          <w:sz w:val="28"/>
          <w:szCs w:val="28"/>
          <w:highlight w:val="none"/>
          <w:u w:val="none"/>
          <w:lang w:eastAsia="zh-CN"/>
          <w14:textFill>
            <w14:solidFill>
              <w14:schemeClr w14:val="tx1"/>
            </w14:solidFill>
          </w14:textFill>
        </w:rPr>
        <w:t>年</w:t>
      </w:r>
      <w:r>
        <w:rPr>
          <w:rFonts w:hint="eastAsia" w:ascii="Times New Roman" w:hAnsi="Times New Roman" w:cs="Times New Roman"/>
          <w:b/>
          <w:bCs/>
          <w:color w:val="000000" w:themeColor="text1"/>
          <w:sz w:val="28"/>
          <w:szCs w:val="28"/>
          <w:highlight w:val="none"/>
          <w:u w:val="none"/>
          <w:lang w:val="en-US" w:eastAsia="zh-CN"/>
          <w14:textFill>
            <w14:solidFill>
              <w14:schemeClr w14:val="tx1"/>
            </w14:solidFill>
          </w14:textFill>
        </w:rPr>
        <w:t>10</w:t>
      </w:r>
      <w:r>
        <w:rPr>
          <w:rFonts w:hint="default" w:ascii="Times New Roman" w:hAnsi="Times New Roman" w:eastAsia="楷体_GB2312" w:cs="Times New Roman"/>
          <w:b/>
          <w:bCs/>
          <w:color w:val="000000" w:themeColor="text1"/>
          <w:sz w:val="28"/>
          <w:szCs w:val="28"/>
          <w:highlight w:val="none"/>
          <w:u w:val="none"/>
          <w:lang w:val="en-US" w:eastAsia="zh-CN"/>
          <w14:textFill>
            <w14:solidFill>
              <w14:schemeClr w14:val="tx1"/>
            </w14:solidFill>
          </w14:textFill>
        </w:rPr>
        <w:t>月</w:t>
      </w:r>
      <w:r>
        <w:rPr>
          <w:rFonts w:hint="eastAsia" w:ascii="Times New Roman" w:hAnsi="Times New Roman" w:eastAsia="楷体_GB2312" w:cs="Times New Roman"/>
          <w:b/>
          <w:bCs/>
          <w:color w:val="000000" w:themeColor="text1"/>
          <w:sz w:val="28"/>
          <w:szCs w:val="28"/>
          <w:highlight w:val="none"/>
          <w:u w:val="none"/>
          <w:lang w:val="en-US" w:eastAsia="zh-CN"/>
          <w14:textFill>
            <w14:solidFill>
              <w14:schemeClr w14:val="tx1"/>
            </w14:solidFill>
          </w14:textFill>
        </w:rPr>
        <w:t>31</w:t>
      </w:r>
      <w:r>
        <w:rPr>
          <w:rFonts w:hint="default" w:ascii="Times New Roman" w:hAnsi="Times New Roman" w:eastAsia="楷体_GB2312" w:cs="Times New Roman"/>
          <w:b/>
          <w:bCs/>
          <w:color w:val="000000" w:themeColor="text1"/>
          <w:sz w:val="28"/>
          <w:szCs w:val="28"/>
          <w:highlight w:val="none"/>
          <w:u w:val="none"/>
          <w:lang w:val="en-US" w:eastAsia="zh-CN"/>
          <w14:textFill>
            <w14:solidFill>
              <w14:schemeClr w14:val="tx1"/>
            </w14:solidFill>
          </w14:textFill>
        </w:rPr>
        <w:t>日</w:t>
      </w:r>
    </w:p>
    <w:p>
      <w:pPr>
        <w:tabs>
          <w:tab w:val="left" w:pos="2370"/>
        </w:tabs>
        <w:spacing w:line="780" w:lineRule="auto"/>
        <w:ind w:firstLine="300" w:firstLineChars="100"/>
        <w:rPr>
          <w:rFonts w:hint="default" w:ascii="Times New Roman" w:hAnsi="Times New Roman" w:eastAsia="仿宋_GB2312" w:cs="Times New Roman"/>
          <w:b w:val="0"/>
          <w:sz w:val="30"/>
          <w:szCs w:val="30"/>
          <w:highlight w:val="yellow"/>
        </w:rPr>
      </w:pPr>
    </w:p>
    <w:p>
      <w:pPr>
        <w:tabs>
          <w:tab w:val="left" w:pos="2370"/>
        </w:tabs>
        <w:spacing w:line="780" w:lineRule="auto"/>
        <w:ind w:firstLine="300" w:firstLineChars="100"/>
        <w:rPr>
          <w:rFonts w:hint="default" w:ascii="Times New Roman" w:hAnsi="Times New Roman" w:eastAsia="仿宋" w:cs="Times New Roman"/>
          <w:b w:val="0"/>
          <w:sz w:val="30"/>
          <w:szCs w:val="30"/>
          <w:highlight w:val="none"/>
          <w:lang w:val="en-US" w:eastAsia="zh-CN"/>
        </w:rPr>
      </w:pPr>
      <w:r>
        <w:rPr>
          <w:rFonts w:hint="default" w:ascii="Times New Roman" w:hAnsi="Times New Roman" w:eastAsia="仿宋" w:cs="Times New Roman"/>
          <w:b w:val="0"/>
          <w:sz w:val="30"/>
          <w:szCs w:val="30"/>
          <w:highlight w:val="none"/>
        </w:rPr>
        <w:t>验收主持单位：</w:t>
      </w:r>
      <w:r>
        <w:rPr>
          <w:rFonts w:hint="default" w:ascii="Times New Roman" w:hAnsi="Times New Roman" w:eastAsia="仿宋" w:cs="Times New Roman"/>
          <w:b w:val="0"/>
          <w:sz w:val="30"/>
          <w:szCs w:val="30"/>
          <w:highlight w:val="none"/>
          <w:lang w:val="en-US" w:eastAsia="zh-CN"/>
        </w:rPr>
        <w:t>安康市兴锋建材有限公司</w:t>
      </w:r>
    </w:p>
    <w:p>
      <w:pPr>
        <w:tabs>
          <w:tab w:val="left" w:pos="2370"/>
        </w:tabs>
        <w:spacing w:line="780" w:lineRule="auto"/>
        <w:ind w:firstLine="300" w:firstLineChars="100"/>
        <w:rPr>
          <w:rFonts w:hint="default" w:ascii="Times New Roman" w:hAnsi="Times New Roman" w:eastAsia="仿宋" w:cs="Times New Roman"/>
          <w:b w:val="0"/>
          <w:color w:val="0000FF"/>
          <w:sz w:val="30"/>
          <w:szCs w:val="30"/>
          <w:highlight w:val="none"/>
          <w:lang w:eastAsia="zh-CN"/>
        </w:rPr>
      </w:pPr>
      <w:r>
        <w:rPr>
          <w:rFonts w:hint="default" w:ascii="Times New Roman" w:hAnsi="Times New Roman" w:eastAsia="仿宋" w:cs="Times New Roman"/>
          <w:b w:val="0"/>
          <w:sz w:val="30"/>
          <w:szCs w:val="30"/>
          <w:highlight w:val="none"/>
        </w:rPr>
        <w:t>项目法人：</w:t>
      </w:r>
      <w:r>
        <w:rPr>
          <w:rFonts w:hint="default" w:ascii="Times New Roman" w:hAnsi="Times New Roman" w:eastAsia="仿宋" w:cs="Times New Roman"/>
          <w:b w:val="0"/>
          <w:sz w:val="30"/>
          <w:szCs w:val="30"/>
          <w:highlight w:val="none"/>
          <w:lang w:val="en-US" w:eastAsia="zh-CN"/>
        </w:rPr>
        <w:t>安康市兴锋建材有限公司</w:t>
      </w:r>
    </w:p>
    <w:p>
      <w:pPr>
        <w:tabs>
          <w:tab w:val="left" w:pos="2370"/>
        </w:tabs>
        <w:spacing w:line="780" w:lineRule="auto"/>
        <w:ind w:firstLine="300" w:firstLineChars="100"/>
        <w:rPr>
          <w:rFonts w:hint="default" w:ascii="Times New Roman" w:hAnsi="Times New Roman" w:eastAsia="仿宋" w:cs="Times New Roman"/>
          <w:b w:val="0"/>
          <w:color w:val="0000FF"/>
          <w:sz w:val="30"/>
          <w:szCs w:val="30"/>
          <w:highlight w:val="none"/>
          <w:lang w:val="en-US" w:eastAsia="zh-CN"/>
        </w:rPr>
      </w:pPr>
      <w:r>
        <w:rPr>
          <w:rFonts w:hint="default" w:ascii="Times New Roman" w:hAnsi="Times New Roman" w:eastAsia="仿宋" w:cs="Times New Roman"/>
          <w:b w:val="0"/>
          <w:sz w:val="30"/>
          <w:szCs w:val="30"/>
          <w:highlight w:val="none"/>
          <w:lang w:val="en-US" w:eastAsia="zh-CN"/>
        </w:rPr>
        <w:t>方案编制</w:t>
      </w:r>
      <w:r>
        <w:rPr>
          <w:rFonts w:hint="default" w:ascii="Times New Roman" w:hAnsi="Times New Roman" w:eastAsia="仿宋" w:cs="Times New Roman"/>
          <w:b w:val="0"/>
          <w:sz w:val="30"/>
          <w:szCs w:val="30"/>
          <w:highlight w:val="none"/>
        </w:rPr>
        <w:t>单位：</w:t>
      </w:r>
      <w:r>
        <w:rPr>
          <w:rFonts w:hint="default" w:ascii="Times New Roman" w:hAnsi="Times New Roman" w:eastAsia="仿宋" w:cs="Times New Roman"/>
          <w:b w:val="0"/>
          <w:color w:val="000000" w:themeColor="text1"/>
          <w:sz w:val="30"/>
          <w:szCs w:val="30"/>
          <w:highlight w:val="none"/>
          <w:lang w:val="en-US" w:eastAsia="zh-CN"/>
          <w14:textFill>
            <w14:solidFill>
              <w14:schemeClr w14:val="tx1"/>
            </w14:solidFill>
          </w14:textFill>
        </w:rPr>
        <w:t>陕西</w:t>
      </w:r>
      <w:r>
        <w:rPr>
          <w:rFonts w:hint="eastAsia" w:ascii="Times New Roman" w:hAnsi="Times New Roman" w:eastAsia="仿宋" w:cs="Times New Roman"/>
          <w:b w:val="0"/>
          <w:color w:val="000000" w:themeColor="text1"/>
          <w:sz w:val="30"/>
          <w:szCs w:val="30"/>
          <w:highlight w:val="none"/>
          <w:lang w:val="en-US" w:eastAsia="zh-CN"/>
          <w14:textFill>
            <w14:solidFill>
              <w14:schemeClr w14:val="tx1"/>
            </w14:solidFill>
          </w14:textFill>
        </w:rPr>
        <w:t>普惠水利工程勘察设计有限公司</w:t>
      </w:r>
    </w:p>
    <w:p>
      <w:pPr>
        <w:tabs>
          <w:tab w:val="left" w:pos="2370"/>
        </w:tabs>
        <w:spacing w:line="780" w:lineRule="auto"/>
        <w:ind w:firstLine="300" w:firstLineChars="100"/>
        <w:rPr>
          <w:rFonts w:hint="default" w:ascii="Times New Roman" w:hAnsi="Times New Roman" w:eastAsia="仿宋" w:cs="Times New Roman"/>
          <w:b w:val="0"/>
          <w:color w:val="000000" w:themeColor="text1"/>
          <w:sz w:val="30"/>
          <w:szCs w:val="30"/>
          <w:highlight w:val="none"/>
          <w:lang w:val="en-US" w:eastAsia="zh-CN"/>
          <w14:textFill>
            <w14:solidFill>
              <w14:schemeClr w14:val="tx1"/>
            </w14:solidFill>
          </w14:textFill>
        </w:rPr>
      </w:pPr>
      <w:r>
        <w:rPr>
          <w:rFonts w:hint="default" w:ascii="Times New Roman" w:hAnsi="Times New Roman" w:eastAsia="仿宋" w:cs="Times New Roman"/>
          <w:b w:val="0"/>
          <w:color w:val="000000" w:themeColor="text1"/>
          <w:sz w:val="30"/>
          <w:szCs w:val="30"/>
          <w:highlight w:val="none"/>
          <w14:textFill>
            <w14:solidFill>
              <w14:schemeClr w14:val="tx1"/>
            </w14:solidFill>
          </w14:textFill>
        </w:rPr>
        <w:t>施工单位：</w:t>
      </w:r>
      <w:r>
        <w:rPr>
          <w:rFonts w:hint="default" w:ascii="Times New Roman" w:hAnsi="Times New Roman" w:eastAsia="仿宋" w:cs="Times New Roman"/>
          <w:b w:val="0"/>
          <w:color w:val="000000" w:themeColor="text1"/>
          <w:sz w:val="30"/>
          <w:szCs w:val="30"/>
          <w:highlight w:val="none"/>
          <w:lang w:val="en-US" w:eastAsia="zh-CN"/>
          <w14:textFill>
            <w14:solidFill>
              <w14:schemeClr w14:val="tx1"/>
            </w14:solidFill>
          </w14:textFill>
        </w:rPr>
        <w:t>安康市兴锋建材有限公司</w:t>
      </w:r>
    </w:p>
    <w:p>
      <w:pPr>
        <w:tabs>
          <w:tab w:val="left" w:pos="2370"/>
        </w:tabs>
        <w:spacing w:line="780" w:lineRule="auto"/>
        <w:ind w:firstLine="300" w:firstLineChars="100"/>
        <w:rPr>
          <w:rFonts w:hint="default" w:ascii="Times New Roman" w:hAnsi="Times New Roman" w:eastAsia="仿宋" w:cs="Times New Roman"/>
          <w:color w:val="000000" w:themeColor="text1"/>
          <w:sz w:val="30"/>
          <w:szCs w:val="30"/>
          <w:highlight w:val="none"/>
          <w:lang w:val="en-US" w:eastAsia="zh-CN"/>
          <w14:textFill>
            <w14:solidFill>
              <w14:schemeClr w14:val="tx1"/>
            </w14:solidFill>
          </w14:textFill>
        </w:rPr>
      </w:pPr>
      <w:r>
        <w:rPr>
          <w:rFonts w:hint="default" w:ascii="Times New Roman" w:hAnsi="Times New Roman" w:eastAsia="仿宋" w:cs="Times New Roman"/>
          <w:b w:val="0"/>
          <w:color w:val="000000" w:themeColor="text1"/>
          <w:sz w:val="30"/>
          <w:szCs w:val="30"/>
          <w:highlight w:val="none"/>
          <w:lang w:val="en-US" w:eastAsia="zh-CN"/>
          <w14:textFill>
            <w14:solidFill>
              <w14:schemeClr w14:val="tx1"/>
            </w14:solidFill>
          </w14:textFill>
        </w:rPr>
        <w:t>第三方机构：安康市铭诚聚信企业管理信息咨询有限公司</w:t>
      </w:r>
    </w:p>
    <w:p>
      <w:pPr>
        <w:tabs>
          <w:tab w:val="left" w:pos="2370"/>
        </w:tabs>
        <w:spacing w:line="780" w:lineRule="auto"/>
        <w:ind w:firstLine="300" w:firstLineChars="100"/>
        <w:rPr>
          <w:rFonts w:hint="default" w:ascii="Times New Roman" w:hAnsi="Times New Roman" w:eastAsia="仿宋" w:cs="Times New Roman"/>
          <w:b w:val="0"/>
          <w:color w:val="000000" w:themeColor="text1"/>
          <w:sz w:val="30"/>
          <w:szCs w:val="30"/>
          <w:highlight w:val="none"/>
          <w:lang w:val="en-US" w:eastAsia="zh-CN"/>
          <w14:textFill>
            <w14:solidFill>
              <w14:schemeClr w14:val="tx1"/>
            </w14:solidFill>
          </w14:textFill>
        </w:rPr>
      </w:pPr>
      <w:r>
        <w:rPr>
          <w:rFonts w:hint="default" w:ascii="Times New Roman" w:hAnsi="Times New Roman" w:eastAsia="仿宋" w:cs="Times New Roman"/>
          <w:b w:val="0"/>
          <w:color w:val="000000" w:themeColor="text1"/>
          <w:sz w:val="30"/>
          <w:szCs w:val="30"/>
          <w:highlight w:val="none"/>
          <w14:textFill>
            <w14:solidFill>
              <w14:schemeClr w14:val="tx1"/>
            </w14:solidFill>
          </w14:textFill>
        </w:rPr>
        <w:t>运行管理单位：</w:t>
      </w:r>
      <w:r>
        <w:rPr>
          <w:rFonts w:hint="default" w:ascii="Times New Roman" w:hAnsi="Times New Roman" w:eastAsia="仿宋" w:cs="Times New Roman"/>
          <w:b w:val="0"/>
          <w:color w:val="000000" w:themeColor="text1"/>
          <w:sz w:val="30"/>
          <w:szCs w:val="30"/>
          <w:highlight w:val="none"/>
          <w:lang w:val="en-US" w:eastAsia="zh-CN"/>
          <w14:textFill>
            <w14:solidFill>
              <w14:schemeClr w14:val="tx1"/>
            </w14:solidFill>
          </w14:textFill>
        </w:rPr>
        <w:t>安康市兴锋建材有限公司</w:t>
      </w:r>
    </w:p>
    <w:p>
      <w:pPr>
        <w:tabs>
          <w:tab w:val="left" w:pos="2370"/>
        </w:tabs>
        <w:spacing w:line="780" w:lineRule="auto"/>
        <w:ind w:firstLine="300" w:firstLineChars="100"/>
        <w:rPr>
          <w:rFonts w:hint="default" w:ascii="Times New Roman" w:hAnsi="Times New Roman" w:eastAsia="仿宋" w:cs="Times New Roman"/>
          <w:b w:val="0"/>
          <w:sz w:val="30"/>
          <w:szCs w:val="30"/>
          <w:highlight w:val="none"/>
          <w:lang w:val="en-US" w:eastAsia="zh-CN"/>
        </w:rPr>
      </w:pPr>
      <w:r>
        <w:rPr>
          <w:rFonts w:hint="default" w:ascii="Times New Roman" w:hAnsi="Times New Roman" w:eastAsia="仿宋" w:cs="Times New Roman"/>
          <w:b w:val="0"/>
          <w:sz w:val="30"/>
          <w:szCs w:val="30"/>
          <w:highlight w:val="none"/>
        </w:rPr>
        <w:t>验收时间：</w:t>
      </w:r>
      <w:r>
        <w:rPr>
          <w:rFonts w:hint="default" w:ascii="Times New Roman" w:hAnsi="Times New Roman" w:eastAsia="仿宋" w:cs="Times New Roman"/>
          <w:b w:val="0"/>
          <w:sz w:val="30"/>
          <w:szCs w:val="30"/>
          <w:highlight w:val="none"/>
          <w:lang w:val="en-US" w:eastAsia="zh-CN"/>
        </w:rPr>
        <w:t>202</w:t>
      </w:r>
      <w:r>
        <w:rPr>
          <w:rFonts w:hint="eastAsia" w:ascii="Times New Roman" w:hAnsi="Times New Roman" w:eastAsia="仿宋" w:cs="Times New Roman"/>
          <w:b w:val="0"/>
          <w:sz w:val="30"/>
          <w:szCs w:val="30"/>
          <w:highlight w:val="none"/>
          <w:lang w:val="en-US" w:eastAsia="zh-CN"/>
        </w:rPr>
        <w:t>2</w:t>
      </w:r>
      <w:r>
        <w:rPr>
          <w:rFonts w:hint="default" w:ascii="Times New Roman" w:hAnsi="Times New Roman" w:eastAsia="仿宋" w:cs="Times New Roman"/>
          <w:b w:val="0"/>
          <w:sz w:val="30"/>
          <w:szCs w:val="30"/>
          <w:highlight w:val="none"/>
          <w:lang w:val="en-US" w:eastAsia="zh-CN"/>
        </w:rPr>
        <w:t>年</w:t>
      </w:r>
      <w:r>
        <w:rPr>
          <w:rFonts w:hint="eastAsia" w:ascii="Times New Roman" w:hAnsi="Times New Roman" w:eastAsia="仿宋" w:cs="Times New Roman"/>
          <w:b w:val="0"/>
          <w:sz w:val="30"/>
          <w:szCs w:val="30"/>
          <w:highlight w:val="none"/>
          <w:lang w:val="en-US" w:eastAsia="zh-CN"/>
        </w:rPr>
        <w:t>10</w:t>
      </w:r>
      <w:r>
        <w:rPr>
          <w:rFonts w:hint="default" w:ascii="Times New Roman" w:hAnsi="Times New Roman" w:eastAsia="仿宋" w:cs="Times New Roman"/>
          <w:b w:val="0"/>
          <w:sz w:val="30"/>
          <w:szCs w:val="30"/>
          <w:highlight w:val="none"/>
          <w:lang w:val="en-US" w:eastAsia="zh-CN"/>
        </w:rPr>
        <w:t>月</w:t>
      </w:r>
      <w:r>
        <w:rPr>
          <w:rFonts w:hint="eastAsia" w:ascii="Times New Roman" w:hAnsi="Times New Roman" w:eastAsia="仿宋" w:cs="Times New Roman"/>
          <w:b w:val="0"/>
          <w:sz w:val="30"/>
          <w:szCs w:val="30"/>
          <w:highlight w:val="none"/>
          <w:lang w:val="en-US" w:eastAsia="zh-CN"/>
        </w:rPr>
        <w:t>31</w:t>
      </w:r>
      <w:r>
        <w:rPr>
          <w:rFonts w:hint="default" w:ascii="Times New Roman" w:hAnsi="Times New Roman" w:eastAsia="仿宋" w:cs="Times New Roman"/>
          <w:b w:val="0"/>
          <w:sz w:val="30"/>
          <w:szCs w:val="30"/>
          <w:highlight w:val="none"/>
          <w:lang w:val="en-US" w:eastAsia="zh-CN"/>
        </w:rPr>
        <w:t>日</w:t>
      </w:r>
    </w:p>
    <w:p>
      <w:pPr>
        <w:tabs>
          <w:tab w:val="left" w:pos="2370"/>
        </w:tabs>
        <w:spacing w:line="780" w:lineRule="auto"/>
        <w:ind w:firstLine="300" w:firstLineChars="100"/>
        <w:rPr>
          <w:rFonts w:hint="default" w:ascii="Times New Roman" w:hAnsi="Times New Roman" w:eastAsia="仿宋" w:cs="Times New Roman"/>
          <w:b w:val="0"/>
          <w:color w:val="0000FF"/>
          <w:sz w:val="30"/>
          <w:szCs w:val="30"/>
          <w:highlight w:val="none"/>
          <w:lang w:val="en-US" w:eastAsia="zh-CN"/>
        </w:rPr>
      </w:pPr>
      <w:r>
        <w:rPr>
          <w:rFonts w:hint="default" w:ascii="Times New Roman" w:hAnsi="Times New Roman" w:eastAsia="仿宋" w:cs="Times New Roman"/>
          <w:b w:val="0"/>
          <w:sz w:val="30"/>
          <w:szCs w:val="30"/>
          <w:highlight w:val="none"/>
        </w:rPr>
        <w:t>地    点：</w:t>
      </w:r>
      <w:r>
        <w:rPr>
          <w:rFonts w:hint="default" w:ascii="Times New Roman" w:hAnsi="Times New Roman" w:eastAsia="仿宋" w:cs="Times New Roman"/>
          <w:b w:val="0"/>
          <w:sz w:val="30"/>
          <w:szCs w:val="30"/>
          <w:highlight w:val="none"/>
          <w:lang w:val="en-US" w:eastAsia="zh-CN"/>
        </w:rPr>
        <w:t>汉滨区</w:t>
      </w:r>
      <w:r>
        <w:rPr>
          <w:rFonts w:hint="eastAsia" w:ascii="Times New Roman" w:hAnsi="Times New Roman" w:eastAsia="仿宋" w:cs="Times New Roman"/>
          <w:b w:val="0"/>
          <w:color w:val="000000" w:themeColor="text1"/>
          <w:sz w:val="30"/>
          <w:szCs w:val="30"/>
          <w:highlight w:val="none"/>
          <w:lang w:val="en-US" w:eastAsia="zh-CN"/>
          <w14:textFill>
            <w14:solidFill>
              <w14:schemeClr w14:val="tx1"/>
            </w14:solidFill>
          </w14:textFill>
        </w:rPr>
        <w:t>五里镇</w:t>
      </w:r>
    </w:p>
    <w:p>
      <w:pPr>
        <w:rPr>
          <w:rFonts w:hint="default" w:ascii="Times New Roman" w:hAnsi="Times New Roman" w:cs="Times New Roman"/>
          <w:highlight w:val="yellow"/>
        </w:rPr>
      </w:pPr>
    </w:p>
    <w:p>
      <w:pPr>
        <w:spacing w:before="156" w:beforeLines="50" w:after="156" w:afterLines="50"/>
        <w:ind w:firstLine="0" w:firstLineChars="0"/>
        <w:jc w:val="center"/>
        <w:rPr>
          <w:rFonts w:hint="default" w:ascii="Times New Roman" w:hAnsi="Times New Roman" w:eastAsia="黑体" w:cs="Times New Roman"/>
          <w:color w:val="000000" w:themeColor="text1"/>
          <w:sz w:val="30"/>
          <w:szCs w:val="30"/>
          <w:highlight w:val="yellow"/>
          <w14:textFill>
            <w14:solidFill>
              <w14:schemeClr w14:val="tx1"/>
            </w14:solidFill>
          </w14:textFill>
        </w:rPr>
      </w:pPr>
    </w:p>
    <w:p>
      <w:pPr>
        <w:spacing w:before="156" w:beforeLines="50" w:after="156" w:afterLines="50"/>
        <w:ind w:firstLine="0" w:firstLineChars="0"/>
        <w:jc w:val="center"/>
        <w:rPr>
          <w:rFonts w:hint="default" w:ascii="Times New Roman" w:hAnsi="Times New Roman" w:eastAsia="黑体" w:cs="Times New Roman"/>
          <w:color w:val="000000" w:themeColor="text1"/>
          <w:sz w:val="30"/>
          <w:szCs w:val="30"/>
          <w:highlight w:val="yellow"/>
          <w14:textFill>
            <w14:solidFill>
              <w14:schemeClr w14:val="tx1"/>
            </w14:solidFill>
          </w14:textFill>
        </w:rPr>
      </w:pPr>
    </w:p>
    <w:p>
      <w:pPr>
        <w:spacing w:before="156" w:beforeLines="50" w:after="156" w:afterLines="50"/>
        <w:ind w:firstLine="0" w:firstLineChars="0"/>
        <w:jc w:val="center"/>
        <w:rPr>
          <w:rFonts w:hint="default" w:ascii="Times New Roman" w:hAnsi="Times New Roman" w:eastAsia="黑体" w:cs="Times New Roman"/>
          <w:color w:val="000000" w:themeColor="text1"/>
          <w:sz w:val="30"/>
          <w:szCs w:val="30"/>
          <w:highlight w:val="yellow"/>
          <w14:textFill>
            <w14:solidFill>
              <w14:schemeClr w14:val="tx1"/>
            </w14:solidFill>
          </w14:textFill>
        </w:rPr>
      </w:pPr>
    </w:p>
    <w:p>
      <w:pPr>
        <w:spacing w:before="156" w:beforeLines="50" w:after="156" w:afterLines="50"/>
        <w:ind w:firstLine="0" w:firstLineChars="0"/>
        <w:jc w:val="center"/>
        <w:rPr>
          <w:rFonts w:hint="default" w:ascii="Times New Roman" w:hAnsi="Times New Roman" w:eastAsia="黑体" w:cs="Times New Roman"/>
          <w:color w:val="000000" w:themeColor="text1"/>
          <w:sz w:val="30"/>
          <w:szCs w:val="30"/>
          <w:highlight w:val="yellow"/>
          <w14:textFill>
            <w14:solidFill>
              <w14:schemeClr w14:val="tx1"/>
            </w14:solidFill>
          </w14:textFill>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spacing w:before="156" w:beforeLines="50" w:after="156" w:afterLines="50"/>
        <w:ind w:firstLine="0" w:firstLineChars="0"/>
        <w:jc w:val="center"/>
        <w:rPr>
          <w:rFonts w:hint="default" w:ascii="Times New Roman" w:hAnsi="Times New Roman" w:eastAsia="黑体" w:cs="Times New Roman"/>
          <w:color w:val="000000" w:themeColor="text1"/>
          <w:sz w:val="30"/>
          <w:szCs w:val="30"/>
          <w:highlight w:val="none"/>
          <w14:textFill>
            <w14:solidFill>
              <w14:schemeClr w14:val="tx1"/>
            </w14:solidFill>
          </w14:textFill>
        </w:rPr>
      </w:pPr>
      <w:r>
        <w:rPr>
          <w:rFonts w:hint="default" w:ascii="Times New Roman" w:hAnsi="Times New Roman" w:eastAsia="黑体" w:cs="Times New Roman"/>
          <w:color w:val="000000" w:themeColor="text1"/>
          <w:sz w:val="30"/>
          <w:szCs w:val="30"/>
          <w:highlight w:val="none"/>
          <w14:textFill>
            <w14:solidFill>
              <w14:schemeClr w14:val="tx1"/>
            </w14:solidFill>
          </w14:textFill>
        </w:rPr>
        <w:t>一、生产建设项目水土保持设施验收基本情况表</w:t>
      </w:r>
    </w:p>
    <w:tbl>
      <w:tblPr>
        <w:tblStyle w:val="9"/>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5"/>
        <w:gridCol w:w="4077"/>
        <w:gridCol w:w="1247"/>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exact"/>
          <w:jc w:val="center"/>
        </w:trPr>
        <w:tc>
          <w:tcPr>
            <w:tcW w:w="2695" w:type="dxa"/>
            <w:vAlign w:val="center"/>
          </w:tcPr>
          <w:p>
            <w:pPr>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项目名称</w:t>
            </w:r>
          </w:p>
        </w:tc>
        <w:tc>
          <w:tcPr>
            <w:tcW w:w="4077" w:type="dxa"/>
            <w:vAlign w:val="center"/>
          </w:tcPr>
          <w:p>
            <w:pPr>
              <w:jc w:val="center"/>
              <w:rPr>
                <w:rFonts w:hint="default"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汉滨区</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五里镇</w:t>
            </w:r>
            <w:r>
              <w:rPr>
                <w:rFonts w:hint="default"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曹家湾石灰石矿采矿</w:t>
            </w:r>
          </w:p>
          <w:p>
            <w:pPr>
              <w:jc w:val="center"/>
              <w:rPr>
                <w:rFonts w:hint="default" w:ascii="Times New Roman" w:hAnsi="Times New Roman" w:eastAsia="宋体" w:cs="Times New Roman"/>
                <w:color w:val="000000" w:themeColor="text1"/>
                <w:sz w:val="24"/>
                <w:szCs w:val="24"/>
                <w:highlight w:val="none"/>
                <w:u w:val="none" w:color="auto"/>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工程项目</w:t>
            </w:r>
          </w:p>
        </w:tc>
        <w:tc>
          <w:tcPr>
            <w:tcW w:w="1247" w:type="dxa"/>
            <w:vAlign w:val="center"/>
          </w:tcPr>
          <w:p>
            <w:pPr>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行业类别</w:t>
            </w:r>
          </w:p>
        </w:tc>
        <w:tc>
          <w:tcPr>
            <w:tcW w:w="1101" w:type="dxa"/>
            <w:vAlign w:val="center"/>
          </w:tcPr>
          <w:p>
            <w:pPr>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石灰石矿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exact"/>
          <w:jc w:val="center"/>
        </w:trPr>
        <w:tc>
          <w:tcPr>
            <w:tcW w:w="2695" w:type="dxa"/>
            <w:vAlign w:val="center"/>
          </w:tcPr>
          <w:p>
            <w:pPr>
              <w:ind w:left="120" w:leftChars="57"/>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主管部门</w:t>
            </w:r>
          </w:p>
          <w:p>
            <w:pPr>
              <w:ind w:left="120" w:leftChars="57"/>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（或主要投资方）</w:t>
            </w:r>
          </w:p>
        </w:tc>
        <w:tc>
          <w:tcPr>
            <w:tcW w:w="4077" w:type="dxa"/>
            <w:vAlign w:val="center"/>
          </w:tcPr>
          <w:p>
            <w:pPr>
              <w:jc w:val="center"/>
              <w:rPr>
                <w:rFonts w:hint="default" w:ascii="Times New Roman" w:hAnsi="Times New Roman" w:eastAsia="宋体" w:cs="Times New Roman"/>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安康市兴锋建材有限公司</w:t>
            </w:r>
          </w:p>
        </w:tc>
        <w:tc>
          <w:tcPr>
            <w:tcW w:w="1247" w:type="dxa"/>
            <w:vAlign w:val="center"/>
          </w:tcPr>
          <w:p>
            <w:pPr>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项目性质</w:t>
            </w:r>
          </w:p>
        </w:tc>
        <w:tc>
          <w:tcPr>
            <w:tcW w:w="1101" w:type="dxa"/>
            <w:vAlign w:val="center"/>
          </w:tcPr>
          <w:p>
            <w:pPr>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jc w:val="center"/>
        </w:trPr>
        <w:tc>
          <w:tcPr>
            <w:tcW w:w="2695" w:type="dxa"/>
            <w:vAlign w:val="center"/>
          </w:tcPr>
          <w:p>
            <w:pPr>
              <w:ind w:left="120" w:leftChars="57"/>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水土保持方案批复机关、文号及时间</w:t>
            </w:r>
          </w:p>
        </w:tc>
        <w:tc>
          <w:tcPr>
            <w:tcW w:w="6425" w:type="dxa"/>
            <w:gridSpan w:val="3"/>
            <w:vAlign w:val="center"/>
          </w:tcPr>
          <w:p>
            <w:pPr>
              <w:ind w:firstLine="120" w:firstLineChars="5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汉滨区</w:t>
            </w:r>
            <w:r>
              <w:rPr>
                <w:rFonts w:hint="default" w:ascii="Times New Roman" w:hAnsi="Times New Roman" w:eastAsia="宋体" w:cs="Times New Roman"/>
                <w:color w:val="000000" w:themeColor="text1"/>
                <w:sz w:val="24"/>
                <w:szCs w:val="24"/>
                <w:highlight w:val="none"/>
                <w14:textFill>
                  <w14:solidFill>
                    <w14:schemeClr w14:val="tx1"/>
                  </w14:solidFill>
                </w14:textFill>
              </w:rPr>
              <w:t>水利局，20</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18</w:t>
            </w:r>
            <w:r>
              <w:rPr>
                <w:rFonts w:hint="default" w:ascii="Times New Roman" w:hAnsi="Times New Roman" w:eastAsia="宋体" w:cs="Times New Roman"/>
                <w:color w:val="000000" w:themeColor="text1"/>
                <w:sz w:val="24"/>
                <w:szCs w:val="24"/>
                <w:highlight w:val="none"/>
                <w14:textFill>
                  <w14:solidFill>
                    <w14:schemeClr w14:val="tx1"/>
                  </w14:solidFill>
                </w14:textFill>
              </w:rPr>
              <w:t>年</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z w:val="24"/>
                <w:szCs w:val="24"/>
                <w:highlight w:val="none"/>
                <w14:textFill>
                  <w14:solidFill>
                    <w14:schemeClr w14:val="tx1"/>
                  </w14:solidFill>
                </w14:textFill>
              </w:rPr>
              <w:t>月</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none"/>
                <w14:textFill>
                  <w14:solidFill>
                    <w14:schemeClr w14:val="tx1"/>
                  </w14:solidFill>
                </w14:textFill>
              </w:rPr>
              <w:t>日，</w:t>
            </w:r>
          </w:p>
          <w:p>
            <w:pPr>
              <w:ind w:firstLine="120" w:firstLineChars="5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汉区水计字</w:t>
            </w:r>
            <w:r>
              <w:rPr>
                <w:rFonts w:hint="default" w:ascii="Times New Roman" w:hAnsi="Times New Roman" w:eastAsia="宋体" w:cs="Times New Roman"/>
                <w:color w:val="000000" w:themeColor="text1"/>
                <w:sz w:val="24"/>
                <w:szCs w:val="24"/>
                <w:highlight w:val="none"/>
                <w14:textFill>
                  <w14:solidFill>
                    <w14:schemeClr w14:val="tx1"/>
                  </w14:solidFill>
                </w14:textFill>
              </w:rPr>
              <w:t>〔20</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18</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354</w:t>
            </w:r>
            <w:r>
              <w:rPr>
                <w:rFonts w:hint="default" w:ascii="Times New Roman" w:hAnsi="Times New Roman" w:eastAsia="宋体" w:cs="Times New Roman"/>
                <w:color w:val="000000" w:themeColor="text1"/>
                <w:sz w:val="24"/>
                <w:szCs w:val="24"/>
                <w:highlight w:val="none"/>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jc w:val="center"/>
        </w:trPr>
        <w:tc>
          <w:tcPr>
            <w:tcW w:w="2695" w:type="dxa"/>
            <w:vAlign w:val="center"/>
          </w:tcPr>
          <w:p>
            <w:pPr>
              <w:ind w:left="120" w:leftChars="57"/>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水土保持方案变更批复机关、文号及时间</w:t>
            </w:r>
          </w:p>
        </w:tc>
        <w:tc>
          <w:tcPr>
            <w:tcW w:w="6425" w:type="dxa"/>
            <w:gridSpan w:val="3"/>
            <w:vAlign w:val="center"/>
          </w:tcPr>
          <w:p>
            <w:pPr>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jc w:val="center"/>
        </w:trPr>
        <w:tc>
          <w:tcPr>
            <w:tcW w:w="2695" w:type="dxa"/>
            <w:vAlign w:val="center"/>
          </w:tcPr>
          <w:p>
            <w:pPr>
              <w:ind w:left="120" w:leftChars="57"/>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水土保持初步设计批复机关、文号及时间</w:t>
            </w:r>
          </w:p>
        </w:tc>
        <w:tc>
          <w:tcPr>
            <w:tcW w:w="6425" w:type="dxa"/>
            <w:gridSpan w:val="3"/>
            <w:vAlign w:val="center"/>
          </w:tcPr>
          <w:p>
            <w:pPr>
              <w:jc w:val="cente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jc w:val="center"/>
        </w:trPr>
        <w:tc>
          <w:tcPr>
            <w:tcW w:w="2695" w:type="dxa"/>
            <w:vAlign w:val="center"/>
          </w:tcPr>
          <w:p>
            <w:pPr>
              <w:ind w:left="120" w:leftChars="57"/>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项目建设起止时间</w:t>
            </w:r>
          </w:p>
        </w:tc>
        <w:tc>
          <w:tcPr>
            <w:tcW w:w="6425" w:type="dxa"/>
            <w:gridSpan w:val="3"/>
            <w:vAlign w:val="center"/>
          </w:tcPr>
          <w:p>
            <w:pPr>
              <w:ind w:left="120" w:leftChars="57" w:right="120"/>
              <w:jc w:val="cente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201</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年</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月</w:t>
            </w:r>
            <w:r>
              <w:rPr>
                <w:rFonts w:hint="default" w:ascii="Times New Roman" w:hAnsi="Times New Roman" w:eastAsia="宋体" w:cs="Times New Roman"/>
                <w:color w:val="000000" w:themeColor="text1"/>
                <w:sz w:val="24"/>
                <w:szCs w:val="24"/>
                <w:highlight w:val="none"/>
                <w14:textFill>
                  <w14:solidFill>
                    <w14:schemeClr w14:val="tx1"/>
                  </w14:solidFill>
                </w14:textFill>
              </w:rPr>
              <w:t>开工</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至</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20</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18</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年</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exact"/>
          <w:jc w:val="center"/>
        </w:trPr>
        <w:tc>
          <w:tcPr>
            <w:tcW w:w="2695" w:type="dxa"/>
            <w:vAlign w:val="center"/>
          </w:tcPr>
          <w:p>
            <w:pPr>
              <w:ind w:left="120" w:leftChars="57"/>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水土保持方案</w:t>
            </w:r>
          </w:p>
          <w:p>
            <w:pPr>
              <w:ind w:left="120" w:leftChars="57"/>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编制单位</w:t>
            </w:r>
          </w:p>
        </w:tc>
        <w:tc>
          <w:tcPr>
            <w:tcW w:w="6425" w:type="dxa"/>
            <w:gridSpan w:val="3"/>
            <w:vAlign w:val="center"/>
          </w:tcPr>
          <w:p>
            <w:pPr>
              <w:ind w:left="120" w:leftChars="57" w:right="120"/>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陕西普惠水利工程勘察设计有限公司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exact"/>
          <w:jc w:val="center"/>
        </w:trPr>
        <w:tc>
          <w:tcPr>
            <w:tcW w:w="2695" w:type="dxa"/>
            <w:vAlign w:val="center"/>
          </w:tcPr>
          <w:p>
            <w:pPr>
              <w:ind w:left="120" w:leftChars="57"/>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水土保持监测单位</w:t>
            </w:r>
          </w:p>
        </w:tc>
        <w:tc>
          <w:tcPr>
            <w:tcW w:w="6425" w:type="dxa"/>
            <w:gridSpan w:val="3"/>
            <w:vAlign w:val="center"/>
          </w:tcPr>
          <w:p>
            <w:pPr>
              <w:ind w:left="120" w:leftChars="57" w:right="12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安康市铭诚聚信企业管理信息咨询有限公司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exact"/>
          <w:jc w:val="center"/>
        </w:trPr>
        <w:tc>
          <w:tcPr>
            <w:tcW w:w="2695" w:type="dxa"/>
            <w:vAlign w:val="center"/>
          </w:tcPr>
          <w:p>
            <w:pPr>
              <w:ind w:left="120" w:leftChars="57"/>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水土保持施工单位</w:t>
            </w:r>
          </w:p>
        </w:tc>
        <w:tc>
          <w:tcPr>
            <w:tcW w:w="6425" w:type="dxa"/>
            <w:gridSpan w:val="3"/>
            <w:vAlign w:val="center"/>
          </w:tcPr>
          <w:p>
            <w:pPr>
              <w:ind w:left="120" w:leftChars="57" w:right="120"/>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安康市兴锋建材有限公司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exact"/>
          <w:jc w:val="center"/>
        </w:trPr>
        <w:tc>
          <w:tcPr>
            <w:tcW w:w="2695" w:type="dxa"/>
            <w:vAlign w:val="center"/>
          </w:tcPr>
          <w:p>
            <w:pPr>
              <w:ind w:left="120" w:leftChars="57"/>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水土保持监理单位</w:t>
            </w:r>
          </w:p>
        </w:tc>
        <w:tc>
          <w:tcPr>
            <w:tcW w:w="6425" w:type="dxa"/>
            <w:gridSpan w:val="3"/>
            <w:vAlign w:val="center"/>
          </w:tcPr>
          <w:p>
            <w:pPr>
              <w:ind w:left="120" w:leftChars="57" w:right="120"/>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exact"/>
          <w:jc w:val="center"/>
        </w:trPr>
        <w:tc>
          <w:tcPr>
            <w:tcW w:w="2695" w:type="dxa"/>
            <w:vAlign w:val="center"/>
          </w:tcPr>
          <w:p>
            <w:pPr>
              <w:ind w:left="120" w:leftChars="57"/>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水土保持设验收报告</w:t>
            </w:r>
          </w:p>
          <w:p>
            <w:pPr>
              <w:ind w:left="120" w:leftChars="57"/>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编制单位</w:t>
            </w:r>
          </w:p>
        </w:tc>
        <w:tc>
          <w:tcPr>
            <w:tcW w:w="6425" w:type="dxa"/>
            <w:gridSpan w:val="3"/>
            <w:vAlign w:val="center"/>
          </w:tcPr>
          <w:p>
            <w:pPr>
              <w:ind w:firstLine="120" w:firstLineChars="5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安康市铭诚聚信企业管理信息咨询有限公司</w:t>
            </w:r>
          </w:p>
        </w:tc>
      </w:tr>
    </w:tbl>
    <w:p>
      <w:pPr>
        <w:ind w:firstLine="600" w:firstLineChars="200"/>
        <w:rPr>
          <w:rFonts w:hint="default" w:ascii="Times New Roman" w:hAnsi="Times New Roman" w:cs="Times New Roman"/>
          <w:color w:val="000000" w:themeColor="text1"/>
          <w:highlight w:val="yellow"/>
          <w14:textFill>
            <w14:solidFill>
              <w14:schemeClr w14:val="tx1"/>
            </w14:solidFill>
          </w14:textFill>
        </w:rPr>
      </w:pPr>
      <w:r>
        <w:rPr>
          <w:rFonts w:hint="default" w:ascii="Times New Roman" w:hAnsi="Times New Roman" w:eastAsia="黑体" w:cs="Times New Roman"/>
          <w:color w:val="000000" w:themeColor="text1"/>
          <w:sz w:val="30"/>
          <w:szCs w:val="30"/>
          <w:highlight w:val="none"/>
          <w14:textFill>
            <w14:solidFill>
              <w14:schemeClr w14:val="tx1"/>
            </w14:solidFill>
          </w14:textFill>
        </w:rPr>
        <w:t>二、验收意见</w:t>
      </w:r>
    </w:p>
    <w:tbl>
      <w:tblPr>
        <w:tblStyle w:val="9"/>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4" w:hRule="atLeast"/>
          <w:jc w:val="center"/>
        </w:trPr>
        <w:tc>
          <w:tcPr>
            <w:tcW w:w="8472" w:type="dxa"/>
          </w:tcPr>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highlight w:val="none"/>
                <w14:textFill>
                  <w14:solidFill>
                    <w14:schemeClr w14:val="tx1"/>
                  </w14:solidFill>
                </w14:textFill>
              </w:rPr>
              <w:t>根据《中华人民共和国水土保持法》、《开发建设项目水土保持设施验收管理办法》</w:t>
            </w:r>
            <w:r>
              <w:rPr>
                <w:rFonts w:hint="default" w:ascii="Times New Roman" w:hAnsi="Times New Roman" w:eastAsia="仿宋"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color w:val="000000" w:themeColor="text1"/>
                <w:sz w:val="28"/>
                <w:szCs w:val="28"/>
                <w:highlight w:val="none"/>
                <w14:textFill>
                  <w14:solidFill>
                    <w14:schemeClr w14:val="tx1"/>
                  </w14:solidFill>
                </w14:textFill>
              </w:rPr>
              <w:t>《关于加强事中事后监管规范生产建设项目水土保持设施自主验收的通知》（水利部，水保〔2017〕365号）</w:t>
            </w:r>
            <w:r>
              <w:rPr>
                <w:rFonts w:hint="default" w:ascii="Times New Roman" w:hAnsi="Times New Roman" w:eastAsia="仿宋" w:cs="Times New Roman"/>
                <w:color w:val="000000" w:themeColor="text1"/>
                <w:sz w:val="28"/>
                <w:szCs w:val="28"/>
                <w:highlight w:val="none"/>
                <w:lang w:eastAsia="zh-CN"/>
                <w14:textFill>
                  <w14:solidFill>
                    <w14:schemeClr w14:val="tx1"/>
                  </w14:solidFill>
                </w14:textFill>
              </w:rPr>
              <w:t>和《</w:t>
            </w:r>
            <w:r>
              <w:rPr>
                <w:rFonts w:hint="default" w:ascii="Times New Roman" w:hAnsi="Times New Roman" w:eastAsia="仿宋" w:cs="Times New Roman"/>
                <w:color w:val="000000" w:themeColor="text1"/>
                <w:sz w:val="28"/>
                <w:szCs w:val="28"/>
                <w:highlight w:val="none"/>
                <w14:textFill>
                  <w14:solidFill>
                    <w14:schemeClr w14:val="tx1"/>
                  </w14:solidFill>
                </w14:textFill>
              </w:rPr>
              <w:t>水利部办公厅《关于印发生产建设项目水土保持监督管理办法的通知》（办水保〔201</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9</w:t>
            </w:r>
            <w:r>
              <w:rPr>
                <w:rFonts w:hint="default" w:ascii="Times New Roman" w:hAnsi="Times New Roman" w:eastAsia="仿宋" w:cs="Times New Roman"/>
                <w:color w:val="000000" w:themeColor="text1"/>
                <w:sz w:val="28"/>
                <w:szCs w:val="28"/>
                <w:highlight w:val="none"/>
                <w14:textFill>
                  <w14:solidFill>
                    <w14:schemeClr w14:val="tx1"/>
                  </w14:solidFill>
                </w14:textFill>
              </w:rPr>
              <w:t>〕172号</w:t>
            </w:r>
            <w:r>
              <w:rPr>
                <w:rFonts w:hint="default" w:ascii="Times New Roman" w:hAnsi="Times New Roman" w:eastAsia="仿宋"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color w:val="000000" w:themeColor="text1"/>
                <w:sz w:val="28"/>
                <w:szCs w:val="28"/>
                <w:highlight w:val="none"/>
                <w14:textFill>
                  <w14:solidFill>
                    <w14:schemeClr w14:val="tx1"/>
                  </w14:solidFill>
                </w14:textFill>
              </w:rPr>
              <w:t>等法律法规的规定，</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安康市兴锋建材有限公司</w:t>
            </w:r>
            <w:r>
              <w:rPr>
                <w:rFonts w:hint="default" w:ascii="Times New Roman" w:hAnsi="Times New Roman" w:eastAsia="仿宋" w:cs="Times New Roman"/>
                <w:color w:val="000000" w:themeColor="text1"/>
                <w:sz w:val="28"/>
                <w:szCs w:val="28"/>
                <w:highlight w:val="none"/>
                <w14:textFill>
                  <w14:solidFill>
                    <w14:schemeClr w14:val="tx1"/>
                  </w14:solidFill>
                </w14:textFill>
              </w:rPr>
              <w:t>于20</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22</w:t>
            </w:r>
            <w:r>
              <w:rPr>
                <w:rFonts w:hint="default" w:ascii="Times New Roman" w:hAnsi="Times New Roman" w:eastAsia="仿宋" w:cs="Times New Roman"/>
                <w:color w:val="000000" w:themeColor="text1"/>
                <w:sz w:val="28"/>
                <w:szCs w:val="28"/>
                <w:highlight w:val="none"/>
                <w14:textFill>
                  <w14:solidFill>
                    <w14:schemeClr w14:val="tx1"/>
                  </w14:solidFill>
                </w14:textFill>
              </w:rPr>
              <w:t>年</w:t>
            </w:r>
            <w:r>
              <w:rPr>
                <w:rFonts w:hint="eastAsia" w:ascii="Times New Roman" w:hAnsi="Times New Roman" w:eastAsia="仿宋" w:cs="Times New Roman"/>
                <w:color w:val="000000" w:themeColor="text1"/>
                <w:sz w:val="28"/>
                <w:szCs w:val="28"/>
                <w:highlight w:val="none"/>
                <w:lang w:val="en-US" w:eastAsia="zh-CN"/>
                <w14:textFill>
                  <w14:solidFill>
                    <w14:schemeClr w14:val="tx1"/>
                  </w14:solidFill>
                </w14:textFill>
              </w:rPr>
              <w:t>10</w:t>
            </w:r>
            <w:r>
              <w:rPr>
                <w:rFonts w:hint="default" w:ascii="Times New Roman" w:hAnsi="Times New Roman" w:eastAsia="仿宋" w:cs="Times New Roman"/>
                <w:color w:val="000000" w:themeColor="text1"/>
                <w:sz w:val="28"/>
                <w:szCs w:val="28"/>
                <w:highlight w:val="none"/>
                <w14:textFill>
                  <w14:solidFill>
                    <w14:schemeClr w14:val="tx1"/>
                  </w14:solidFill>
                </w14:textFill>
              </w:rPr>
              <w:t>月</w:t>
            </w:r>
            <w:r>
              <w:rPr>
                <w:rFonts w:hint="eastAsia" w:ascii="Times New Roman" w:hAnsi="Times New Roman" w:eastAsia="仿宋" w:cs="Times New Roman"/>
                <w:color w:val="000000" w:themeColor="text1"/>
                <w:sz w:val="28"/>
                <w:szCs w:val="28"/>
                <w:highlight w:val="none"/>
                <w:lang w:val="en-US" w:eastAsia="zh-CN"/>
                <w14:textFill>
                  <w14:solidFill>
                    <w14:schemeClr w14:val="tx1"/>
                  </w14:solidFill>
                </w14:textFill>
              </w:rPr>
              <w:t>31</w:t>
            </w:r>
            <w:r>
              <w:rPr>
                <w:rFonts w:hint="default" w:ascii="Times New Roman" w:hAnsi="Times New Roman" w:eastAsia="仿宋" w:cs="Times New Roman"/>
                <w:color w:val="000000" w:themeColor="text1"/>
                <w:sz w:val="28"/>
                <w:szCs w:val="28"/>
                <w:highlight w:val="none"/>
                <w14:textFill>
                  <w14:solidFill>
                    <w14:schemeClr w14:val="tx1"/>
                  </w14:solidFill>
                </w14:textFill>
              </w:rPr>
              <w:t>日在</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汉滨区五里镇曹家湾石灰石矿</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default" w:ascii="Times New Roman" w:hAnsi="Times New Roman" w:eastAsia="仿宋" w:cs="Times New Roman"/>
                <w:sz w:val="28"/>
                <w:szCs w:val="28"/>
                <w:highlight w:val="none"/>
                <w:lang w:val="en-US" w:eastAsia="zh-CN"/>
              </w:rPr>
              <w:t>矿区</w:t>
            </w:r>
            <w:r>
              <w:rPr>
                <w:rFonts w:hint="default" w:ascii="Times New Roman" w:hAnsi="Times New Roman" w:eastAsia="仿宋" w:cs="Times New Roman"/>
                <w:color w:val="000000" w:themeColor="text1"/>
                <w:sz w:val="28"/>
                <w:szCs w:val="28"/>
                <w:highlight w:val="none"/>
                <w14:textFill>
                  <w14:solidFill>
                    <w14:schemeClr w14:val="tx1"/>
                  </w14:solidFill>
                </w14:textFill>
              </w:rPr>
              <w:t>主持召开了</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汉滨区五里镇曹家湾石灰石矿采矿工程项目</w:t>
            </w:r>
            <w:r>
              <w:rPr>
                <w:rFonts w:hint="default" w:ascii="Times New Roman" w:hAnsi="Times New Roman" w:eastAsia="仿宋" w:cs="Times New Roman"/>
                <w:color w:val="000000" w:themeColor="text1"/>
                <w:sz w:val="28"/>
                <w:szCs w:val="28"/>
                <w:highlight w:val="none"/>
                <w14:textFill>
                  <w14:solidFill>
                    <w14:schemeClr w14:val="tx1"/>
                  </w14:solidFill>
                </w14:textFill>
              </w:rPr>
              <w:t>水土保持设施竣工验收会议。参加会议的有</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安康市兴锋建材有限公司</w:t>
            </w:r>
            <w:r>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安康市铭诚聚信企业管理信息咨询有限公司</w:t>
            </w:r>
            <w:r>
              <w:rPr>
                <w:rFonts w:hint="default" w:ascii="Times New Roman" w:hAnsi="Times New Roman" w:eastAsia="仿宋" w:cs="Times New Roman"/>
                <w:color w:val="000000" w:themeColor="text1"/>
                <w:sz w:val="28"/>
                <w:szCs w:val="28"/>
                <w:highlight w:val="none"/>
                <w14:textFill>
                  <w14:solidFill>
                    <w14:schemeClr w14:val="tx1"/>
                  </w14:solidFill>
                </w14:textFill>
              </w:rPr>
              <w:t>（第三方机构）</w:t>
            </w:r>
            <w:r>
              <w:rPr>
                <w:rFonts w:hint="eastAsia" w:ascii="Times New Roman" w:hAnsi="Times New Roman" w:eastAsia="仿宋" w:cs="Times New Roman"/>
                <w:color w:val="000000" w:themeColor="text1"/>
                <w:sz w:val="28"/>
                <w:szCs w:val="28"/>
                <w:highlight w:val="none"/>
                <w:lang w:val="en-US" w:eastAsia="zh-CN"/>
                <w14:textFill>
                  <w14:solidFill>
                    <w14:schemeClr w14:val="tx1"/>
                  </w14:solidFill>
                </w14:textFill>
              </w:rPr>
              <w:t>的代表</w:t>
            </w:r>
            <w:r>
              <w:rPr>
                <w:rFonts w:hint="default" w:ascii="Times New Roman" w:hAnsi="Times New Roman" w:eastAsia="仿宋" w:cs="Times New Roman"/>
                <w:color w:val="000000" w:themeColor="text1"/>
                <w:sz w:val="28"/>
                <w:szCs w:val="28"/>
                <w:highlight w:val="none"/>
                <w14:textFill>
                  <w14:solidFill>
                    <w14:schemeClr w14:val="tx1"/>
                  </w14:solidFill>
                </w14:textFill>
              </w:rPr>
              <w:t>，</w:t>
            </w:r>
            <w:r>
              <w:rPr>
                <w:rFonts w:hint="eastAsia" w:ascii="Times New Roman" w:hAnsi="Times New Roman" w:eastAsia="仿宋" w:cs="Times New Roman"/>
                <w:color w:val="000000" w:themeColor="text1"/>
                <w:sz w:val="28"/>
                <w:szCs w:val="28"/>
                <w:highlight w:val="none"/>
                <w:lang w:val="en-US" w:eastAsia="zh-CN"/>
                <w14:textFill>
                  <w14:solidFill>
                    <w14:schemeClr w14:val="tx1"/>
                  </w14:solidFill>
                </w14:textFill>
              </w:rPr>
              <w:t>特邀省水保方案专家库专家，</w:t>
            </w:r>
            <w:r>
              <w:rPr>
                <w:rFonts w:hint="default" w:ascii="Times New Roman" w:hAnsi="Times New Roman" w:eastAsia="仿宋" w:cs="Times New Roman"/>
                <w:color w:val="000000" w:themeColor="text1"/>
                <w:sz w:val="28"/>
                <w:szCs w:val="28"/>
                <w:highlight w:val="none"/>
                <w14:textFill>
                  <w14:solidFill>
                    <w14:schemeClr w14:val="tx1"/>
                  </w14:solidFill>
                </w14:textFill>
              </w:rPr>
              <w:t>会议成立了验收组（名单附后）。</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default" w:ascii="Times New Roman" w:hAnsi="Times New Roman" w:eastAsia="仿宋" w:cs="Times New Roman"/>
                <w:color w:val="000000" w:themeColor="text1"/>
                <w:sz w:val="28"/>
                <w:szCs w:val="28"/>
                <w:highlight w:val="none"/>
                <w14:textFill>
                  <w14:solidFill>
                    <w14:schemeClr w14:val="tx1"/>
                  </w14:solidFill>
                </w14:textFill>
              </w:rPr>
              <w:t>建设单位</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高度</w:t>
            </w:r>
            <w:r>
              <w:rPr>
                <w:rFonts w:hint="default" w:ascii="Times New Roman" w:hAnsi="Times New Roman" w:eastAsia="仿宋" w:cs="Times New Roman"/>
                <w:color w:val="000000" w:themeColor="text1"/>
                <w:sz w:val="28"/>
                <w:szCs w:val="28"/>
                <w:highlight w:val="none"/>
                <w14:textFill>
                  <w14:solidFill>
                    <w14:schemeClr w14:val="tx1"/>
                  </w14:solidFill>
                </w14:textFill>
              </w:rPr>
              <w:t>重视工程建设过程中的水土保持工作，工程完工后对水土保持设施进行了自查初验，经</w:t>
            </w:r>
            <w:r>
              <w:rPr>
                <w:rFonts w:hint="eastAsia" w:ascii="Times New Roman" w:hAnsi="Times New Roman" w:eastAsia="仿宋" w:cs="Times New Roman"/>
                <w:color w:val="000000" w:themeColor="text1"/>
                <w:sz w:val="28"/>
                <w:szCs w:val="28"/>
                <w:highlight w:val="none"/>
                <w:lang w:val="en-US" w:eastAsia="zh-CN"/>
                <w14:textFill>
                  <w14:solidFill>
                    <w14:schemeClr w14:val="tx1"/>
                  </w14:solidFill>
                </w14:textFill>
              </w:rPr>
              <w:t>认真</w:t>
            </w:r>
            <w:r>
              <w:rPr>
                <w:rFonts w:hint="default" w:ascii="Times New Roman" w:hAnsi="Times New Roman" w:eastAsia="仿宋" w:cs="Times New Roman"/>
                <w:color w:val="000000" w:themeColor="text1"/>
                <w:sz w:val="28"/>
                <w:szCs w:val="28"/>
                <w:highlight w:val="none"/>
                <w14:textFill>
                  <w14:solidFill>
                    <w14:schemeClr w14:val="tx1"/>
                  </w14:solidFill>
                </w14:textFill>
              </w:rPr>
              <w:t>评议，形成如下验收意见：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 w:cs="Times New Roman"/>
                <w:b/>
                <w:bCs w:val="0"/>
                <w:color w:val="000000" w:themeColor="text1"/>
                <w:sz w:val="28"/>
                <w:szCs w:val="28"/>
                <w:highlight w:val="none"/>
                <w14:textFill>
                  <w14:solidFill>
                    <w14:schemeClr w14:val="tx1"/>
                  </w14:solidFill>
                </w14:textFill>
              </w:rPr>
            </w:pPr>
            <w:r>
              <w:rPr>
                <w:rFonts w:hint="eastAsia" w:ascii="Times New Roman" w:hAnsi="Times New Roman" w:eastAsia="仿宋" w:cs="Times New Roman"/>
                <w:b/>
                <w:bCs w:val="0"/>
                <w:color w:val="000000" w:themeColor="text1"/>
                <w:sz w:val="28"/>
                <w:szCs w:val="28"/>
                <w:highlight w:val="none"/>
                <w:lang w:eastAsia="zh-CN"/>
                <w14:textFill>
                  <w14:solidFill>
                    <w14:schemeClr w14:val="tx1"/>
                  </w14:solidFill>
                </w14:textFill>
              </w:rPr>
              <w:t>（一）</w:t>
            </w:r>
            <w:r>
              <w:rPr>
                <w:rFonts w:hint="default" w:ascii="Times New Roman" w:hAnsi="Times New Roman" w:eastAsia="仿宋" w:cs="Times New Roman"/>
                <w:b/>
                <w:bCs w:val="0"/>
                <w:color w:val="000000" w:themeColor="text1"/>
                <w:sz w:val="28"/>
                <w:szCs w:val="28"/>
                <w:highlight w:val="none"/>
                <w14:textFill>
                  <w14:solidFill>
                    <w14:schemeClr w14:val="tx1"/>
                  </w14:solidFill>
                </w14:textFill>
              </w:rPr>
              <w:t>项目概况</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安康市汉滨区</w:t>
            </w:r>
            <w:r>
              <w:rPr>
                <w:rFonts w:hint="eastAsia" w:ascii="Times New Roman" w:hAnsi="Times New Roman" w:eastAsia="仿宋" w:cs="Times New Roman"/>
                <w:sz w:val="28"/>
                <w:szCs w:val="28"/>
                <w:lang w:val="en-US" w:eastAsia="zh-CN"/>
              </w:rPr>
              <w:t>五里镇</w:t>
            </w:r>
            <w:r>
              <w:rPr>
                <w:rFonts w:hint="eastAsia" w:ascii="Times New Roman" w:hAnsi="Times New Roman" w:eastAsia="仿宋" w:cs="Times New Roman"/>
                <w:sz w:val="28"/>
                <w:szCs w:val="28"/>
                <w:lang w:eastAsia="zh-CN"/>
              </w:rPr>
              <w:t>曹家湾石灰石矿位于陕西省汉滨区西北，直距13. 5km处的桥沟一带，行政区划属汉滨区五里镇，矿区中心地理坐标：北纬32°47'44. 6”，东经108°5622"。</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矿区距安康市20km,矿区有约1公里简易公路与镇级公路相接，沿镇级公路9公里与316国道相接，矿区交通</w:t>
            </w:r>
            <w:r>
              <w:rPr>
                <w:rFonts w:hint="eastAsia" w:ascii="Times New Roman" w:hAnsi="Times New Roman" w:eastAsia="仿宋" w:cs="Times New Roman"/>
                <w:sz w:val="28"/>
                <w:szCs w:val="28"/>
                <w:lang w:val="en-US" w:eastAsia="zh-CN"/>
              </w:rPr>
              <w:t>非常</w:t>
            </w:r>
            <w:r>
              <w:rPr>
                <w:rFonts w:hint="eastAsia" w:ascii="Times New Roman" w:hAnsi="Times New Roman" w:eastAsia="仿宋" w:cs="Times New Roman"/>
                <w:sz w:val="28"/>
                <w:szCs w:val="28"/>
                <w:lang w:eastAsia="zh-CN"/>
              </w:rPr>
              <w:t>便利。</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themeColor="text1"/>
                <w:kern w:val="0"/>
                <w:sz w:val="28"/>
                <w:szCs w:val="28"/>
                <w:highlight w:val="none"/>
                <w14:textFill>
                  <w14:solidFill>
                    <w14:schemeClr w14:val="tx1"/>
                  </w14:solidFill>
                </w14:textFill>
              </w:rPr>
            </w:pPr>
            <w:r>
              <w:rPr>
                <w:rFonts w:hint="default" w:ascii="Times New Roman" w:hAnsi="Times New Roman" w:eastAsia="仿宋" w:cs="Times New Roman"/>
                <w:color w:val="000000"/>
                <w:kern w:val="0"/>
                <w:sz w:val="28"/>
                <w:szCs w:val="28"/>
                <w:highlight w:val="none"/>
                <w:lang w:eastAsia="en-US"/>
              </w:rPr>
              <w:t>该项目矿区面积</w:t>
            </w:r>
            <w:r>
              <w:rPr>
                <w:rFonts w:hint="eastAsia" w:ascii="Times New Roman" w:hAnsi="Times New Roman" w:eastAsia="仿宋" w:cs="Times New Roman"/>
                <w:color w:val="000000"/>
                <w:kern w:val="0"/>
                <w:sz w:val="28"/>
                <w:szCs w:val="28"/>
                <w:highlight w:val="none"/>
                <w:lang w:val="en-US" w:eastAsia="zh-CN"/>
              </w:rPr>
              <w:t>0.0899k</w:t>
            </w:r>
            <w:r>
              <w:rPr>
                <w:rFonts w:hint="default" w:ascii="Times New Roman" w:hAnsi="Times New Roman" w:cs="Times New Roman"/>
                <w:kern w:val="0"/>
                <w:sz w:val="28"/>
                <w:szCs w:val="28"/>
              </w:rPr>
              <w:t>m</w:t>
            </w:r>
            <w:r>
              <w:rPr>
                <w:rFonts w:hint="default" w:ascii="Times New Roman" w:hAnsi="Times New Roman" w:cs="Times New Roman"/>
                <w:kern w:val="0"/>
                <w:sz w:val="28"/>
                <w:szCs w:val="28"/>
                <w:vertAlign w:val="superscript"/>
              </w:rPr>
              <w:t>2</w:t>
            </w:r>
            <w:r>
              <w:rPr>
                <w:rFonts w:hint="default" w:ascii="Times New Roman" w:hAnsi="Times New Roman" w:eastAsia="仿宋" w:cs="Times New Roman"/>
                <w:color w:val="000000"/>
                <w:kern w:val="0"/>
                <w:sz w:val="28"/>
                <w:szCs w:val="28"/>
                <w:highlight w:val="none"/>
                <w:lang w:eastAsia="en-US"/>
              </w:rPr>
              <w:t>，建设规模为年开采</w:t>
            </w:r>
            <w:r>
              <w:rPr>
                <w:rFonts w:hint="eastAsia" w:ascii="Times New Roman" w:hAnsi="Times New Roman" w:eastAsia="仿宋" w:cs="Times New Roman"/>
                <w:color w:val="000000"/>
                <w:kern w:val="0"/>
                <w:sz w:val="28"/>
                <w:szCs w:val="28"/>
                <w:highlight w:val="none"/>
                <w:lang w:val="en-US" w:eastAsia="zh-CN"/>
              </w:rPr>
              <w:t>石灰石岩50</w:t>
            </w:r>
            <w:r>
              <w:rPr>
                <w:rFonts w:hint="default" w:ascii="Times New Roman" w:hAnsi="Times New Roman" w:eastAsia="仿宋" w:cs="Times New Roman"/>
                <w:color w:val="000000"/>
                <w:kern w:val="0"/>
                <w:sz w:val="28"/>
                <w:szCs w:val="28"/>
                <w:highlight w:val="none"/>
                <w:lang w:eastAsia="en-US"/>
              </w:rPr>
              <w:t>万t，矿山服务年限为</w:t>
            </w:r>
            <w:r>
              <w:rPr>
                <w:rFonts w:hint="eastAsia" w:ascii="Times New Roman" w:hAnsi="Times New Roman" w:eastAsia="仿宋" w:cs="Times New Roman"/>
                <w:color w:val="000000"/>
                <w:kern w:val="0"/>
                <w:sz w:val="28"/>
                <w:szCs w:val="28"/>
                <w:highlight w:val="none"/>
                <w:lang w:val="en-US" w:eastAsia="zh-CN"/>
              </w:rPr>
              <w:t>5.3</w:t>
            </w:r>
            <w:r>
              <w:rPr>
                <w:rFonts w:hint="default" w:ascii="Times New Roman" w:hAnsi="Times New Roman" w:eastAsia="仿宋" w:cs="Times New Roman"/>
                <w:color w:val="000000"/>
                <w:kern w:val="0"/>
                <w:sz w:val="28"/>
                <w:szCs w:val="28"/>
                <w:highlight w:val="none"/>
                <w:lang w:eastAsia="en-US"/>
              </w:rPr>
              <w:t>年，总投资</w:t>
            </w:r>
            <w:r>
              <w:rPr>
                <w:rFonts w:hint="eastAsia" w:ascii="Times New Roman" w:hAnsi="Times New Roman" w:eastAsia="仿宋" w:cs="Times New Roman"/>
                <w:color w:val="000000"/>
                <w:kern w:val="0"/>
                <w:sz w:val="28"/>
                <w:szCs w:val="28"/>
                <w:highlight w:val="none"/>
                <w:lang w:val="en-US" w:eastAsia="zh-CN"/>
              </w:rPr>
              <w:t>300</w:t>
            </w:r>
            <w:r>
              <w:rPr>
                <w:rFonts w:hint="default" w:ascii="Times New Roman" w:hAnsi="Times New Roman" w:eastAsia="仿宋" w:cs="Times New Roman"/>
                <w:color w:val="000000"/>
                <w:kern w:val="0"/>
                <w:sz w:val="28"/>
                <w:szCs w:val="28"/>
                <w:highlight w:val="none"/>
                <w:lang w:eastAsia="en-US"/>
              </w:rPr>
              <w:t>万元。</w:t>
            </w:r>
            <w:r>
              <w:rPr>
                <w:rFonts w:hint="default" w:ascii="Times New Roman" w:hAnsi="Times New Roman" w:eastAsia="仿宋" w:cs="Times New Roman"/>
                <w:color w:val="000000" w:themeColor="text1"/>
                <w:kern w:val="0"/>
                <w:sz w:val="28"/>
                <w:szCs w:val="28"/>
                <w:highlight w:val="none"/>
                <w14:textFill>
                  <w14:solidFill>
                    <w14:schemeClr w14:val="tx1"/>
                  </w14:solidFill>
                </w14:textFill>
              </w:rPr>
              <w:t>本建设项目于项目于</w:t>
            </w:r>
            <w:r>
              <w:rPr>
                <w:rFonts w:hint="default" w:ascii="Times New Roman" w:hAnsi="Times New Roman" w:eastAsia="仿宋" w:cs="Times New Roman"/>
                <w:color w:val="000000" w:themeColor="text1"/>
                <w:kern w:val="0"/>
                <w:sz w:val="28"/>
                <w:szCs w:val="28"/>
                <w:highlight w:val="none"/>
                <w:lang w:eastAsia="zh-CN"/>
                <w14:textFill>
                  <w14:solidFill>
                    <w14:schemeClr w14:val="tx1"/>
                  </w14:solidFill>
                </w14:textFill>
              </w:rPr>
              <w:t>20</w:t>
            </w:r>
            <w:r>
              <w:rPr>
                <w:rFonts w:hint="default" w:ascii="Times New Roman" w:hAnsi="Times New Roman" w:eastAsia="仿宋" w:cs="Times New Roman"/>
                <w:color w:val="000000" w:themeColor="text1"/>
                <w:kern w:val="0"/>
                <w:sz w:val="28"/>
                <w:szCs w:val="28"/>
                <w:highlight w:val="none"/>
                <w:lang w:val="en-US" w:eastAsia="zh-CN"/>
                <w14:textFill>
                  <w14:solidFill>
                    <w14:schemeClr w14:val="tx1"/>
                  </w14:solidFill>
                </w14:textFill>
              </w:rPr>
              <w:t>1</w:t>
            </w:r>
            <w:r>
              <w:rPr>
                <w:rFonts w:hint="eastAsia" w:ascii="Times New Roman" w:hAnsi="Times New Roman" w:eastAsia="仿宋" w:cs="Times New Roman"/>
                <w:color w:val="000000" w:themeColor="text1"/>
                <w:kern w:val="0"/>
                <w:sz w:val="28"/>
                <w:szCs w:val="28"/>
                <w:highlight w:val="none"/>
                <w:lang w:val="en-US" w:eastAsia="zh-CN"/>
                <w14:textFill>
                  <w14:solidFill>
                    <w14:schemeClr w14:val="tx1"/>
                  </w14:solidFill>
                </w14:textFill>
              </w:rPr>
              <w:t>7</w:t>
            </w:r>
            <w:r>
              <w:rPr>
                <w:rFonts w:hint="default" w:ascii="Times New Roman" w:hAnsi="Times New Roman" w:eastAsia="仿宋" w:cs="Times New Roman"/>
                <w:color w:val="000000" w:themeColor="text1"/>
                <w:kern w:val="0"/>
                <w:sz w:val="28"/>
                <w:szCs w:val="28"/>
                <w:highlight w:val="none"/>
                <w:lang w:eastAsia="zh-CN"/>
                <w14:textFill>
                  <w14:solidFill>
                    <w14:schemeClr w14:val="tx1"/>
                  </w14:solidFill>
                </w14:textFill>
              </w:rPr>
              <w:t>年</w:t>
            </w:r>
            <w:r>
              <w:rPr>
                <w:rFonts w:hint="eastAsia" w:ascii="Times New Roman" w:hAnsi="Times New Roman" w:eastAsia="仿宋" w:cs="Times New Roman"/>
                <w:color w:val="000000" w:themeColor="text1"/>
                <w:kern w:val="0"/>
                <w:sz w:val="28"/>
                <w:szCs w:val="28"/>
                <w:highlight w:val="none"/>
                <w:lang w:val="en-US" w:eastAsia="zh-CN"/>
                <w14:textFill>
                  <w14:solidFill>
                    <w14:schemeClr w14:val="tx1"/>
                  </w14:solidFill>
                </w14:textFill>
              </w:rPr>
              <w:t>8</w:t>
            </w:r>
            <w:r>
              <w:rPr>
                <w:rFonts w:hint="default" w:ascii="Times New Roman" w:hAnsi="Times New Roman" w:eastAsia="仿宋" w:cs="Times New Roman"/>
                <w:color w:val="000000" w:themeColor="text1"/>
                <w:kern w:val="0"/>
                <w:sz w:val="28"/>
                <w:szCs w:val="28"/>
                <w:highlight w:val="none"/>
                <w:lang w:eastAsia="zh-CN"/>
                <w14:textFill>
                  <w14:solidFill>
                    <w14:schemeClr w14:val="tx1"/>
                  </w14:solidFill>
                </w14:textFill>
              </w:rPr>
              <w:t>月</w:t>
            </w:r>
            <w:r>
              <w:rPr>
                <w:rFonts w:hint="default" w:ascii="Times New Roman" w:hAnsi="Times New Roman" w:eastAsia="仿宋" w:cs="Times New Roman"/>
                <w:color w:val="000000" w:themeColor="text1"/>
                <w:kern w:val="0"/>
                <w:sz w:val="28"/>
                <w:szCs w:val="28"/>
                <w:highlight w:val="none"/>
                <w14:textFill>
                  <w14:solidFill>
                    <w14:schemeClr w14:val="tx1"/>
                  </w14:solidFill>
                </w14:textFill>
              </w:rPr>
              <w:t>开工，</w:t>
            </w:r>
            <w:r>
              <w:rPr>
                <w:rFonts w:hint="default" w:ascii="Times New Roman" w:hAnsi="Times New Roman" w:eastAsia="仿宋" w:cs="Times New Roman"/>
                <w:color w:val="000000" w:themeColor="text1"/>
                <w:kern w:val="0"/>
                <w:sz w:val="28"/>
                <w:szCs w:val="28"/>
                <w:highlight w:val="none"/>
                <w:lang w:eastAsia="zh-CN"/>
                <w14:textFill>
                  <w14:solidFill>
                    <w14:schemeClr w14:val="tx1"/>
                  </w14:solidFill>
                </w14:textFill>
              </w:rPr>
              <w:t>20</w:t>
            </w:r>
            <w:r>
              <w:rPr>
                <w:rFonts w:hint="default" w:ascii="Times New Roman" w:hAnsi="Times New Roman" w:eastAsia="仿宋" w:cs="Times New Roman"/>
                <w:color w:val="000000" w:themeColor="text1"/>
                <w:kern w:val="0"/>
                <w:sz w:val="28"/>
                <w:szCs w:val="28"/>
                <w:highlight w:val="none"/>
                <w:lang w:val="en-US" w:eastAsia="zh-CN"/>
                <w14:textFill>
                  <w14:solidFill>
                    <w14:schemeClr w14:val="tx1"/>
                  </w14:solidFill>
                </w14:textFill>
              </w:rPr>
              <w:t>1</w:t>
            </w:r>
            <w:r>
              <w:rPr>
                <w:rFonts w:hint="eastAsia" w:ascii="Times New Roman" w:hAnsi="Times New Roman" w:eastAsia="仿宋" w:cs="Times New Roman"/>
                <w:color w:val="000000" w:themeColor="text1"/>
                <w:kern w:val="0"/>
                <w:sz w:val="28"/>
                <w:szCs w:val="28"/>
                <w:highlight w:val="none"/>
                <w:lang w:val="en-US" w:eastAsia="zh-CN"/>
                <w14:textFill>
                  <w14:solidFill>
                    <w14:schemeClr w14:val="tx1"/>
                  </w14:solidFill>
                </w14:textFill>
              </w:rPr>
              <w:t>8</w:t>
            </w:r>
            <w:r>
              <w:rPr>
                <w:rFonts w:hint="default" w:ascii="Times New Roman" w:hAnsi="Times New Roman" w:eastAsia="仿宋" w:cs="Times New Roman"/>
                <w:color w:val="000000" w:themeColor="text1"/>
                <w:kern w:val="0"/>
                <w:sz w:val="28"/>
                <w:szCs w:val="28"/>
                <w:highlight w:val="none"/>
                <w:lang w:eastAsia="zh-CN"/>
                <w14:textFill>
                  <w14:solidFill>
                    <w14:schemeClr w14:val="tx1"/>
                  </w14:solidFill>
                </w14:textFill>
              </w:rPr>
              <w:t>年</w:t>
            </w:r>
            <w:r>
              <w:rPr>
                <w:rFonts w:hint="eastAsia" w:ascii="Times New Roman" w:hAnsi="Times New Roman" w:eastAsia="仿宋" w:cs="Times New Roman"/>
                <w:color w:val="000000" w:themeColor="text1"/>
                <w:kern w:val="0"/>
                <w:sz w:val="28"/>
                <w:szCs w:val="28"/>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kern w:val="0"/>
                <w:sz w:val="28"/>
                <w:szCs w:val="28"/>
                <w:highlight w:val="none"/>
                <w:lang w:eastAsia="zh-CN"/>
                <w14:textFill>
                  <w14:solidFill>
                    <w14:schemeClr w14:val="tx1"/>
                  </w14:solidFill>
                </w14:textFill>
              </w:rPr>
              <w:t>月</w:t>
            </w:r>
            <w:r>
              <w:rPr>
                <w:rFonts w:hint="default" w:ascii="Times New Roman" w:hAnsi="Times New Roman" w:eastAsia="仿宋" w:cs="Times New Roman"/>
                <w:color w:val="000000" w:themeColor="text1"/>
                <w:kern w:val="0"/>
                <w:sz w:val="28"/>
                <w:szCs w:val="28"/>
                <w:highlight w:val="none"/>
                <w14:textFill>
                  <w14:solidFill>
                    <w14:schemeClr w14:val="tx1"/>
                  </w14:solidFill>
                </w14:textFill>
              </w:rPr>
              <w:t>建成</w:t>
            </w:r>
            <w:r>
              <w:rPr>
                <w:rFonts w:hint="default" w:ascii="Times New Roman" w:hAnsi="Times New Roman" w:eastAsia="仿宋" w:cs="Times New Roman"/>
                <w:color w:val="000000" w:themeColor="text1"/>
                <w:sz w:val="28"/>
                <w:szCs w:val="28"/>
                <w:highlight w:val="none"/>
                <w14:textFill>
                  <w14:solidFill>
                    <w14:schemeClr w14:val="tx1"/>
                  </w14:solidFill>
                </w14:textFill>
              </w:rPr>
              <w:t>并试运行</w:t>
            </w:r>
            <w:r>
              <w:rPr>
                <w:rFonts w:hint="default" w:ascii="Times New Roman" w:hAnsi="Times New Roman" w:eastAsia="仿宋" w:cs="Times New Roman"/>
                <w:color w:val="000000" w:themeColor="text1"/>
                <w:kern w:val="0"/>
                <w:sz w:val="28"/>
                <w:szCs w:val="28"/>
                <w:highlight w:val="none"/>
                <w14:textFill>
                  <w14:solidFill>
                    <w14:schemeClr w14:val="tx1"/>
                  </w14:solidFill>
                </w14:textFill>
              </w:rPr>
              <w:t>，建设期</w:t>
            </w:r>
            <w:r>
              <w:rPr>
                <w:rFonts w:hint="eastAsia" w:ascii="Times New Roman" w:hAnsi="Times New Roman" w:eastAsia="仿宋" w:cs="Times New Roman"/>
                <w:color w:val="000000" w:themeColor="text1"/>
                <w:kern w:val="0"/>
                <w:sz w:val="28"/>
                <w:szCs w:val="28"/>
                <w:highlight w:val="none"/>
                <w:lang w:val="en-US" w:eastAsia="zh-CN"/>
                <w14:textFill>
                  <w14:solidFill>
                    <w14:schemeClr w14:val="tx1"/>
                  </w14:solidFill>
                </w14:textFill>
              </w:rPr>
              <w:t>6</w:t>
            </w:r>
            <w:r>
              <w:rPr>
                <w:rFonts w:hint="default" w:ascii="Times New Roman" w:hAnsi="Times New Roman" w:eastAsia="仿宋" w:cs="Times New Roman"/>
                <w:color w:val="000000" w:themeColor="text1"/>
                <w:kern w:val="0"/>
                <w:sz w:val="28"/>
                <w:szCs w:val="28"/>
                <w:highlight w:val="none"/>
                <w14:textFill>
                  <w14:solidFill>
                    <w14:schemeClr w14:val="tx1"/>
                  </w14:solidFill>
                </w14:textFill>
              </w:rPr>
              <w:t>个月。</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 w:cs="Times New Roman"/>
                <w:b/>
                <w:bCs w:val="0"/>
                <w:color w:val="000000" w:themeColor="text1"/>
                <w:kern w:val="0"/>
                <w:sz w:val="28"/>
                <w:szCs w:val="28"/>
                <w:highlight w:val="none"/>
                <w14:textFill>
                  <w14:solidFill>
                    <w14:schemeClr w14:val="tx1"/>
                  </w14:solidFill>
                </w14:textFill>
              </w:rPr>
            </w:pPr>
            <w:r>
              <w:rPr>
                <w:rFonts w:hint="eastAsia" w:ascii="Times New Roman" w:hAnsi="Times New Roman" w:eastAsia="仿宋" w:cs="Times New Roman"/>
                <w:b/>
                <w:bCs w:val="0"/>
                <w:color w:val="000000" w:themeColor="text1"/>
                <w:kern w:val="0"/>
                <w:sz w:val="28"/>
                <w:szCs w:val="28"/>
                <w:highlight w:val="none"/>
                <w:lang w:eastAsia="zh-CN"/>
                <w14:textFill>
                  <w14:solidFill>
                    <w14:schemeClr w14:val="tx1"/>
                  </w14:solidFill>
                </w14:textFill>
              </w:rPr>
              <w:t>（二）</w:t>
            </w:r>
            <w:r>
              <w:rPr>
                <w:rFonts w:hint="default" w:ascii="Times New Roman" w:hAnsi="Times New Roman" w:eastAsia="仿宋" w:cs="Times New Roman"/>
                <w:b/>
                <w:bCs w:val="0"/>
                <w:color w:val="000000" w:themeColor="text1"/>
                <w:kern w:val="0"/>
                <w:sz w:val="28"/>
                <w:szCs w:val="28"/>
                <w:highlight w:val="none"/>
                <w14:textFill>
                  <w14:solidFill>
                    <w14:schemeClr w14:val="tx1"/>
                  </w14:solidFill>
                </w14:textFill>
              </w:rPr>
              <w:t>水土保持方案批复情况</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highlight w:val="none"/>
                <w:lang w:val="en-US" w:eastAsia="zh-CN"/>
              </w:rPr>
            </w:pPr>
            <w:r>
              <w:rPr>
                <w:rFonts w:hint="default" w:ascii="Times New Roman" w:hAnsi="Times New Roman" w:eastAsia="仿宋" w:cs="Times New Roman"/>
                <w:color w:val="000000" w:themeColor="text1"/>
                <w:kern w:val="0"/>
                <w:sz w:val="28"/>
                <w:szCs w:val="28"/>
                <w:highlight w:val="none"/>
                <w14:textFill>
                  <w14:solidFill>
                    <w14:schemeClr w14:val="tx1"/>
                  </w14:solidFill>
                </w14:textFill>
              </w:rPr>
              <w:t>20</w:t>
            </w:r>
            <w:r>
              <w:rPr>
                <w:rFonts w:hint="eastAsia" w:ascii="Times New Roman" w:hAnsi="Times New Roman" w:eastAsia="仿宋" w:cs="Times New Roman"/>
                <w:color w:val="000000" w:themeColor="text1"/>
                <w:kern w:val="0"/>
                <w:sz w:val="28"/>
                <w:szCs w:val="28"/>
                <w:highlight w:val="none"/>
                <w:lang w:val="en-US" w:eastAsia="zh-CN"/>
                <w14:textFill>
                  <w14:solidFill>
                    <w14:schemeClr w14:val="tx1"/>
                  </w14:solidFill>
                </w14:textFill>
              </w:rPr>
              <w:t>18</w:t>
            </w:r>
            <w:r>
              <w:rPr>
                <w:rFonts w:hint="default" w:ascii="Times New Roman" w:hAnsi="Times New Roman" w:eastAsia="仿宋" w:cs="Times New Roman"/>
                <w:color w:val="000000" w:themeColor="text1"/>
                <w:kern w:val="0"/>
                <w:sz w:val="28"/>
                <w:szCs w:val="28"/>
                <w:highlight w:val="none"/>
                <w14:textFill>
                  <w14:solidFill>
                    <w14:schemeClr w14:val="tx1"/>
                  </w14:solidFill>
                </w14:textFill>
              </w:rPr>
              <w:t>年</w:t>
            </w:r>
            <w:r>
              <w:rPr>
                <w:rFonts w:hint="eastAsia" w:ascii="Times New Roman" w:hAnsi="Times New Roman" w:eastAsia="仿宋" w:cs="Times New Roman"/>
                <w:color w:val="000000" w:themeColor="text1"/>
                <w:kern w:val="0"/>
                <w:sz w:val="28"/>
                <w:szCs w:val="28"/>
                <w:highlight w:val="none"/>
                <w:lang w:val="en-US" w:eastAsia="zh-CN"/>
                <w14:textFill>
                  <w14:solidFill>
                    <w14:schemeClr w14:val="tx1"/>
                  </w14:solidFill>
                </w14:textFill>
              </w:rPr>
              <w:t>7</w:t>
            </w:r>
            <w:r>
              <w:rPr>
                <w:rFonts w:hint="default" w:ascii="Times New Roman" w:hAnsi="Times New Roman" w:eastAsia="仿宋" w:cs="Times New Roman"/>
                <w:color w:val="000000" w:themeColor="text1"/>
                <w:kern w:val="0"/>
                <w:sz w:val="28"/>
                <w:szCs w:val="28"/>
                <w:highlight w:val="none"/>
                <w14:textFill>
                  <w14:solidFill>
                    <w14:schemeClr w14:val="tx1"/>
                  </w14:solidFill>
                </w14:textFill>
              </w:rPr>
              <w:t>月，</w:t>
            </w:r>
            <w:r>
              <w:rPr>
                <w:rFonts w:hint="default" w:ascii="Times New Roman" w:hAnsi="Times New Roman" w:eastAsia="仿宋" w:cs="Times New Roman"/>
                <w:color w:val="000000" w:themeColor="text1"/>
                <w:kern w:val="0"/>
                <w:sz w:val="28"/>
                <w:szCs w:val="28"/>
                <w:highlight w:val="none"/>
                <w:lang w:val="en-US" w:eastAsia="zh-CN"/>
                <w14:textFill>
                  <w14:solidFill>
                    <w14:schemeClr w14:val="tx1"/>
                  </w14:solidFill>
                </w14:textFill>
              </w:rPr>
              <w:t>建设单位委托陕西普惠水利工程勘察设计有限公司编制</w:t>
            </w:r>
            <w:r>
              <w:rPr>
                <w:rFonts w:hint="default" w:ascii="Times New Roman" w:hAnsi="Times New Roman" w:eastAsia="仿宋" w:cs="Times New Roman"/>
                <w:color w:val="000000" w:themeColor="text1"/>
                <w:kern w:val="0"/>
                <w:sz w:val="28"/>
                <w:szCs w:val="28"/>
                <w:highlight w:val="none"/>
                <w14:textFill>
                  <w14:solidFill>
                    <w14:schemeClr w14:val="tx1"/>
                  </w14:solidFill>
                </w14:textFill>
              </w:rPr>
              <w:t>完成了《</w:t>
            </w:r>
            <w:r>
              <w:rPr>
                <w:rFonts w:hint="default" w:ascii="Times New Roman" w:hAnsi="Times New Roman" w:eastAsia="仿宋" w:cs="Times New Roman"/>
                <w:color w:val="000000" w:themeColor="text1"/>
                <w:kern w:val="0"/>
                <w:sz w:val="28"/>
                <w:szCs w:val="28"/>
                <w:highlight w:val="none"/>
                <w:lang w:eastAsia="zh-CN"/>
                <w14:textFill>
                  <w14:solidFill>
                    <w14:schemeClr w14:val="tx1"/>
                  </w14:solidFill>
                </w14:textFill>
              </w:rPr>
              <w:t>汉滨区花园乡曹家湾石灰石矿</w:t>
            </w:r>
            <w:r>
              <w:rPr>
                <w:rFonts w:hint="default" w:ascii="Times New Roman" w:hAnsi="Times New Roman" w:eastAsia="仿宋" w:cs="Times New Roman"/>
                <w:color w:val="000000" w:themeColor="text1"/>
                <w:kern w:val="0"/>
                <w:sz w:val="28"/>
                <w:szCs w:val="28"/>
                <w:highlight w:val="none"/>
                <w:lang w:val="en-US" w:eastAsia="zh-CN"/>
                <w14:textFill>
                  <w14:solidFill>
                    <w14:schemeClr w14:val="tx1"/>
                  </w14:solidFill>
                </w14:textFill>
              </w:rPr>
              <w:t>开采工程项目</w:t>
            </w:r>
            <w:r>
              <w:rPr>
                <w:rFonts w:hint="default" w:ascii="Times New Roman" w:hAnsi="Times New Roman" w:eastAsia="仿宋" w:cs="Times New Roman"/>
                <w:color w:val="000000" w:themeColor="text1"/>
                <w:kern w:val="0"/>
                <w:sz w:val="28"/>
                <w:szCs w:val="28"/>
                <w:highlight w:val="none"/>
                <w14:textFill>
                  <w14:solidFill>
                    <w14:schemeClr w14:val="tx1"/>
                  </w14:solidFill>
                </w14:textFill>
              </w:rPr>
              <w:t>水土保持方案</w:t>
            </w:r>
            <w:r>
              <w:rPr>
                <w:rFonts w:hint="eastAsia" w:ascii="Times New Roman" w:hAnsi="Times New Roman" w:eastAsia="仿宋" w:cs="Times New Roman"/>
                <w:color w:val="000000" w:themeColor="text1"/>
                <w:kern w:val="0"/>
                <w:sz w:val="28"/>
                <w:szCs w:val="28"/>
                <w:highlight w:val="none"/>
                <w:lang w:eastAsia="zh-CN"/>
                <w14:textFill>
                  <w14:solidFill>
                    <w14:schemeClr w14:val="tx1"/>
                  </w14:solidFill>
                </w14:textFill>
              </w:rPr>
              <w:t>报告</w:t>
            </w:r>
            <w:r>
              <w:rPr>
                <w:rFonts w:hint="eastAsia" w:ascii="Times New Roman" w:hAnsi="Times New Roman" w:eastAsia="仿宋" w:cs="Times New Roman"/>
                <w:color w:val="000000" w:themeColor="text1"/>
                <w:kern w:val="0"/>
                <w:sz w:val="28"/>
                <w:szCs w:val="28"/>
                <w:highlight w:val="none"/>
                <w:lang w:val="en-US" w:eastAsia="zh-CN"/>
                <w14:textFill>
                  <w14:solidFill>
                    <w14:schemeClr w14:val="tx1"/>
                  </w14:solidFill>
                </w14:textFill>
              </w:rPr>
              <w:t>表</w:t>
            </w:r>
            <w:r>
              <w:rPr>
                <w:rFonts w:hint="default" w:ascii="Times New Roman" w:hAnsi="Times New Roman" w:eastAsia="仿宋" w:cs="Times New Roman"/>
                <w:color w:val="000000" w:themeColor="text1"/>
                <w:kern w:val="0"/>
                <w:sz w:val="28"/>
                <w:szCs w:val="28"/>
                <w:highlight w:val="none"/>
                <w14:textFill>
                  <w14:solidFill>
                    <w14:schemeClr w14:val="tx1"/>
                  </w14:solidFill>
                </w14:textFill>
              </w:rPr>
              <w:t>》；</w:t>
            </w:r>
            <w:r>
              <w:rPr>
                <w:rFonts w:hint="default" w:ascii="Times New Roman" w:hAnsi="Times New Roman" w:eastAsia="仿宋" w:cs="Times New Roman"/>
                <w:color w:val="000000"/>
                <w:sz w:val="28"/>
                <w:szCs w:val="28"/>
                <w:highlight w:val="none"/>
                <w:lang w:eastAsia="zh-CN"/>
              </w:rPr>
              <w:t>20</w:t>
            </w:r>
            <w:r>
              <w:rPr>
                <w:rFonts w:hint="default" w:ascii="Times New Roman" w:hAnsi="Times New Roman" w:eastAsia="仿宋" w:cs="Times New Roman"/>
                <w:color w:val="000000"/>
                <w:sz w:val="28"/>
                <w:szCs w:val="28"/>
                <w:highlight w:val="none"/>
                <w:lang w:val="en-US" w:eastAsia="zh-CN"/>
              </w:rPr>
              <w:t>1</w:t>
            </w:r>
            <w:r>
              <w:rPr>
                <w:rFonts w:hint="eastAsia" w:ascii="Times New Roman" w:hAnsi="Times New Roman" w:eastAsia="仿宋" w:cs="Times New Roman"/>
                <w:color w:val="000000"/>
                <w:sz w:val="28"/>
                <w:szCs w:val="28"/>
                <w:highlight w:val="none"/>
                <w:lang w:val="en-US" w:eastAsia="zh-CN"/>
              </w:rPr>
              <w:t>8</w:t>
            </w:r>
            <w:r>
              <w:rPr>
                <w:rFonts w:hint="default" w:ascii="Times New Roman" w:hAnsi="Times New Roman" w:eastAsia="仿宋" w:cs="Times New Roman"/>
                <w:color w:val="000000"/>
                <w:sz w:val="28"/>
                <w:szCs w:val="28"/>
                <w:highlight w:val="none"/>
                <w:lang w:eastAsia="zh-CN"/>
              </w:rPr>
              <w:t>年</w:t>
            </w:r>
            <w:r>
              <w:rPr>
                <w:rFonts w:hint="eastAsia" w:ascii="Times New Roman" w:hAnsi="Times New Roman" w:eastAsia="仿宋" w:cs="Times New Roman"/>
                <w:color w:val="000000"/>
                <w:sz w:val="28"/>
                <w:szCs w:val="28"/>
                <w:highlight w:val="none"/>
                <w:lang w:val="en-US" w:eastAsia="zh-CN"/>
              </w:rPr>
              <w:t>9</w:t>
            </w:r>
            <w:r>
              <w:rPr>
                <w:rFonts w:hint="default" w:ascii="Times New Roman" w:hAnsi="Times New Roman" w:eastAsia="仿宋" w:cs="Times New Roman"/>
                <w:color w:val="000000"/>
                <w:sz w:val="28"/>
                <w:szCs w:val="28"/>
                <w:highlight w:val="none"/>
                <w:lang w:eastAsia="zh-CN"/>
              </w:rPr>
              <w:t>月</w:t>
            </w:r>
            <w:r>
              <w:rPr>
                <w:rFonts w:hint="eastAsia" w:ascii="Times New Roman" w:hAnsi="Times New Roman" w:eastAsia="仿宋" w:cs="Times New Roman"/>
                <w:color w:val="000000"/>
                <w:sz w:val="28"/>
                <w:szCs w:val="28"/>
                <w:highlight w:val="none"/>
                <w:lang w:val="en-US" w:eastAsia="zh-CN"/>
              </w:rPr>
              <w:t>12</w:t>
            </w:r>
            <w:r>
              <w:rPr>
                <w:rFonts w:hint="default" w:ascii="Times New Roman" w:hAnsi="Times New Roman" w:eastAsia="仿宋" w:cs="Times New Roman"/>
                <w:color w:val="000000"/>
                <w:sz w:val="28"/>
                <w:szCs w:val="28"/>
                <w:highlight w:val="none"/>
                <w:lang w:val="en-US" w:eastAsia="zh-CN"/>
              </w:rPr>
              <w:t>日</w:t>
            </w:r>
            <w:r>
              <w:rPr>
                <w:rFonts w:hint="default" w:ascii="Times New Roman" w:hAnsi="Times New Roman" w:eastAsia="仿宋" w:cs="Times New Roman"/>
                <w:color w:val="000000"/>
                <w:sz w:val="28"/>
                <w:szCs w:val="28"/>
                <w:highlight w:val="none"/>
                <w:lang w:eastAsia="zh-CN"/>
              </w:rPr>
              <w:t>，</w:t>
            </w:r>
            <w:r>
              <w:rPr>
                <w:rFonts w:hint="default" w:ascii="Times New Roman" w:hAnsi="Times New Roman" w:eastAsia="仿宋" w:cs="Times New Roman"/>
                <w:color w:val="000000"/>
                <w:sz w:val="28"/>
                <w:szCs w:val="28"/>
                <w:highlight w:val="none"/>
                <w:lang w:val="en-US" w:eastAsia="zh-CN"/>
              </w:rPr>
              <w:t>汉滨区</w:t>
            </w:r>
            <w:r>
              <w:rPr>
                <w:rFonts w:hint="default" w:ascii="Times New Roman" w:hAnsi="Times New Roman" w:eastAsia="仿宋" w:cs="Times New Roman"/>
                <w:color w:val="000000"/>
                <w:sz w:val="28"/>
                <w:szCs w:val="28"/>
                <w:highlight w:val="none"/>
                <w:lang w:eastAsia="zh-CN"/>
              </w:rPr>
              <w:t>水利局以“</w:t>
            </w:r>
            <w:r>
              <w:rPr>
                <w:rFonts w:hint="default" w:ascii="Times New Roman" w:hAnsi="Times New Roman" w:eastAsia="仿宋" w:cs="Times New Roman"/>
                <w:color w:val="000000"/>
                <w:sz w:val="28"/>
                <w:szCs w:val="28"/>
                <w:highlight w:val="none"/>
                <w:lang w:val="en-US" w:eastAsia="zh-CN"/>
              </w:rPr>
              <w:t>汉区水</w:t>
            </w:r>
            <w:r>
              <w:rPr>
                <w:rFonts w:hint="eastAsia" w:ascii="Times New Roman" w:hAnsi="Times New Roman" w:eastAsia="仿宋" w:cs="Times New Roman"/>
                <w:color w:val="000000"/>
                <w:sz w:val="28"/>
                <w:szCs w:val="28"/>
                <w:highlight w:val="none"/>
                <w:lang w:val="en-US" w:eastAsia="zh-CN"/>
              </w:rPr>
              <w:t>计字</w:t>
            </w:r>
            <w:r>
              <w:rPr>
                <w:rFonts w:hint="default" w:ascii="Times New Roman" w:hAnsi="Times New Roman" w:eastAsia="仿宋" w:cs="Times New Roman"/>
                <w:color w:val="000000"/>
                <w:sz w:val="28"/>
                <w:szCs w:val="28"/>
                <w:highlight w:val="none"/>
                <w:lang w:eastAsia="zh-CN"/>
              </w:rPr>
              <w:t>〔20</w:t>
            </w:r>
            <w:r>
              <w:rPr>
                <w:rFonts w:hint="default" w:ascii="Times New Roman" w:hAnsi="Times New Roman" w:eastAsia="仿宋" w:cs="Times New Roman"/>
                <w:color w:val="000000"/>
                <w:sz w:val="28"/>
                <w:szCs w:val="28"/>
                <w:highlight w:val="none"/>
                <w:lang w:val="en-US" w:eastAsia="zh-CN"/>
              </w:rPr>
              <w:t>1</w:t>
            </w:r>
            <w:r>
              <w:rPr>
                <w:rFonts w:hint="eastAsia" w:ascii="Times New Roman" w:hAnsi="Times New Roman" w:eastAsia="仿宋" w:cs="Times New Roman"/>
                <w:color w:val="000000"/>
                <w:sz w:val="28"/>
                <w:szCs w:val="28"/>
                <w:highlight w:val="none"/>
                <w:lang w:val="en-US" w:eastAsia="zh-CN"/>
              </w:rPr>
              <w:t>8</w:t>
            </w:r>
            <w:r>
              <w:rPr>
                <w:rFonts w:hint="default" w:ascii="Times New Roman" w:hAnsi="Times New Roman" w:eastAsia="仿宋" w:cs="Times New Roman"/>
                <w:color w:val="000000"/>
                <w:sz w:val="28"/>
                <w:szCs w:val="28"/>
                <w:highlight w:val="none"/>
                <w:lang w:eastAsia="zh-CN"/>
              </w:rPr>
              <w:t>〕</w:t>
            </w:r>
            <w:r>
              <w:rPr>
                <w:rFonts w:hint="eastAsia" w:ascii="Times New Roman" w:hAnsi="Times New Roman" w:eastAsia="仿宋" w:cs="Times New Roman"/>
                <w:color w:val="000000"/>
                <w:sz w:val="28"/>
                <w:szCs w:val="28"/>
                <w:highlight w:val="none"/>
                <w:lang w:val="en-US" w:eastAsia="zh-CN"/>
              </w:rPr>
              <w:t>354</w:t>
            </w:r>
            <w:r>
              <w:rPr>
                <w:rFonts w:hint="default" w:ascii="Times New Roman" w:hAnsi="Times New Roman" w:eastAsia="仿宋" w:cs="Times New Roman"/>
                <w:color w:val="000000"/>
                <w:sz w:val="28"/>
                <w:szCs w:val="28"/>
                <w:highlight w:val="none"/>
                <w:lang w:eastAsia="zh-CN"/>
              </w:rPr>
              <w:t>号”文对该方案予以批复。《</w:t>
            </w:r>
            <w:r>
              <w:rPr>
                <w:rFonts w:hint="eastAsia" w:ascii="Times New Roman" w:hAnsi="Times New Roman" w:eastAsia="仿宋" w:cs="Times New Roman"/>
                <w:color w:val="000000"/>
                <w:sz w:val="28"/>
                <w:szCs w:val="28"/>
                <w:highlight w:val="none"/>
                <w:lang w:eastAsia="zh-CN"/>
              </w:rPr>
              <w:t>水土保持</w:t>
            </w:r>
            <w:r>
              <w:rPr>
                <w:rFonts w:hint="default" w:ascii="Times New Roman" w:hAnsi="Times New Roman" w:eastAsia="仿宋" w:cs="Times New Roman"/>
                <w:color w:val="000000"/>
                <w:sz w:val="28"/>
                <w:szCs w:val="28"/>
                <w:highlight w:val="none"/>
                <w:lang w:eastAsia="zh-CN"/>
              </w:rPr>
              <w:t>方案报告</w:t>
            </w:r>
            <w:r>
              <w:rPr>
                <w:rFonts w:hint="eastAsia" w:ascii="Times New Roman" w:hAnsi="Times New Roman" w:eastAsia="仿宋" w:cs="Times New Roman"/>
                <w:color w:val="000000"/>
                <w:sz w:val="28"/>
                <w:szCs w:val="28"/>
                <w:highlight w:val="none"/>
                <w:lang w:val="en-US" w:eastAsia="zh-CN"/>
              </w:rPr>
              <w:t>表</w:t>
            </w:r>
            <w:r>
              <w:rPr>
                <w:rFonts w:hint="default" w:ascii="Times New Roman" w:hAnsi="Times New Roman" w:eastAsia="仿宋" w:cs="Times New Roman"/>
                <w:color w:val="000000"/>
                <w:sz w:val="28"/>
                <w:szCs w:val="28"/>
                <w:highlight w:val="none"/>
                <w:lang w:eastAsia="zh-CN"/>
              </w:rPr>
              <w:t>》确定工程水土流失防治责任范围</w:t>
            </w:r>
            <w:r>
              <w:rPr>
                <w:rFonts w:hint="eastAsia" w:ascii="Times New Roman" w:hAnsi="Times New Roman" w:eastAsia="仿宋" w:cs="Times New Roman"/>
                <w:color w:val="000000"/>
                <w:sz w:val="28"/>
                <w:szCs w:val="28"/>
                <w:highlight w:val="none"/>
                <w:lang w:val="en-US" w:eastAsia="zh-CN"/>
              </w:rPr>
              <w:t>2.43</w:t>
            </w:r>
            <w:r>
              <w:rPr>
                <w:rFonts w:hint="default" w:ascii="Times New Roman" w:hAnsi="Times New Roman" w:eastAsia="仿宋" w:cs="Times New Roman"/>
                <w:color w:val="000000"/>
                <w:sz w:val="28"/>
                <w:szCs w:val="28"/>
                <w:highlight w:val="none"/>
                <w:lang w:eastAsia="zh-CN"/>
              </w:rPr>
              <w:t>hm</w:t>
            </w:r>
            <w:r>
              <w:rPr>
                <w:rFonts w:hint="default" w:ascii="Times New Roman" w:hAnsi="Times New Roman" w:eastAsia="仿宋" w:cs="Times New Roman"/>
                <w:color w:val="000000"/>
                <w:sz w:val="28"/>
                <w:szCs w:val="28"/>
                <w:highlight w:val="none"/>
                <w:vertAlign w:val="superscript"/>
                <w:lang w:eastAsia="zh-CN"/>
              </w:rPr>
              <w:t>2</w:t>
            </w:r>
            <w:r>
              <w:rPr>
                <w:rFonts w:hint="default" w:ascii="Times New Roman" w:hAnsi="Times New Roman" w:eastAsia="仿宋" w:cs="Times New Roman"/>
                <w:color w:val="000000"/>
                <w:sz w:val="28"/>
                <w:szCs w:val="28"/>
                <w:highlight w:val="none"/>
                <w:lang w:eastAsia="zh-CN"/>
              </w:rPr>
              <w:t>，其中项目建设区</w:t>
            </w:r>
            <w:r>
              <w:rPr>
                <w:rFonts w:hint="eastAsia" w:ascii="Times New Roman" w:hAnsi="Times New Roman" w:eastAsia="仿宋" w:cs="Times New Roman"/>
                <w:color w:val="000000"/>
                <w:sz w:val="28"/>
                <w:szCs w:val="28"/>
                <w:highlight w:val="none"/>
                <w:lang w:val="en-US" w:eastAsia="zh-CN"/>
              </w:rPr>
              <w:t>1.77</w:t>
            </w:r>
            <w:r>
              <w:rPr>
                <w:rFonts w:hint="default" w:ascii="Times New Roman" w:hAnsi="Times New Roman" w:eastAsia="仿宋" w:cs="Times New Roman"/>
                <w:color w:val="000000"/>
                <w:sz w:val="28"/>
                <w:szCs w:val="28"/>
                <w:highlight w:val="none"/>
                <w:lang w:eastAsia="zh-CN"/>
              </w:rPr>
              <w:t>hm</w:t>
            </w:r>
            <w:r>
              <w:rPr>
                <w:rFonts w:hint="default" w:ascii="Times New Roman" w:hAnsi="Times New Roman" w:eastAsia="仿宋" w:cs="Times New Roman"/>
                <w:color w:val="000000"/>
                <w:sz w:val="28"/>
                <w:szCs w:val="28"/>
                <w:highlight w:val="none"/>
                <w:vertAlign w:val="superscript"/>
                <w:lang w:eastAsia="zh-CN"/>
              </w:rPr>
              <w:t>2</w:t>
            </w:r>
            <w:r>
              <w:rPr>
                <w:rFonts w:hint="default" w:ascii="Times New Roman" w:hAnsi="Times New Roman" w:eastAsia="仿宋" w:cs="Times New Roman"/>
                <w:color w:val="000000" w:themeColor="text1"/>
                <w:kern w:val="0"/>
                <w:sz w:val="28"/>
                <w:szCs w:val="28"/>
                <w:highlight w:val="none"/>
                <w:lang w:bidi="ar"/>
                <w14:textFill>
                  <w14:solidFill>
                    <w14:schemeClr w14:val="tx1"/>
                  </w14:solidFill>
                </w14:textFill>
              </w:rPr>
              <w:t>，</w:t>
            </w:r>
            <w:r>
              <w:rPr>
                <w:rFonts w:hint="default" w:ascii="Times New Roman" w:hAnsi="Times New Roman" w:eastAsia="仿宋" w:cs="Times New Roman"/>
                <w:color w:val="000000" w:themeColor="text1"/>
                <w:kern w:val="0"/>
                <w:sz w:val="28"/>
                <w:szCs w:val="28"/>
                <w:highlight w:val="none"/>
                <w:lang w:val="en-US" w:eastAsia="zh-CN" w:bidi="ar"/>
                <w14:textFill>
                  <w14:solidFill>
                    <w14:schemeClr w14:val="tx1"/>
                  </w14:solidFill>
                </w14:textFill>
              </w:rPr>
              <w:t>直接影响区</w:t>
            </w:r>
            <w:r>
              <w:rPr>
                <w:rFonts w:hint="eastAsia" w:ascii="Times New Roman" w:hAnsi="Times New Roman" w:eastAsia="仿宋" w:cs="Times New Roman"/>
                <w:color w:val="000000"/>
                <w:sz w:val="28"/>
                <w:szCs w:val="28"/>
                <w:highlight w:val="none"/>
                <w:lang w:val="en-US" w:eastAsia="zh-CN"/>
              </w:rPr>
              <w:t>0.66</w:t>
            </w:r>
            <w:r>
              <w:rPr>
                <w:rFonts w:hint="default" w:ascii="Times New Roman" w:hAnsi="Times New Roman" w:eastAsia="仿宋" w:cs="Times New Roman"/>
                <w:color w:val="000000"/>
                <w:sz w:val="28"/>
                <w:szCs w:val="28"/>
                <w:highlight w:val="none"/>
                <w:lang w:eastAsia="zh-CN"/>
              </w:rPr>
              <w:t>hm</w:t>
            </w:r>
            <w:r>
              <w:rPr>
                <w:rFonts w:hint="default" w:ascii="Times New Roman" w:hAnsi="Times New Roman" w:eastAsia="仿宋" w:cs="Times New Roman"/>
                <w:color w:val="000000"/>
                <w:sz w:val="28"/>
                <w:szCs w:val="28"/>
                <w:highlight w:val="none"/>
                <w:vertAlign w:val="superscript"/>
                <w:lang w:eastAsia="zh-CN"/>
              </w:rPr>
              <w:t>2</w:t>
            </w:r>
            <w:r>
              <w:rPr>
                <w:rFonts w:hint="default" w:ascii="Times New Roman" w:hAnsi="Times New Roman" w:eastAsia="仿宋" w:cs="Times New Roman"/>
                <w:color w:val="000000"/>
                <w:sz w:val="28"/>
                <w:szCs w:val="28"/>
                <w:highlight w:val="none"/>
                <w:lang w:eastAsia="zh-CN"/>
              </w:rPr>
              <w:t>，</w:t>
            </w:r>
            <w:r>
              <w:rPr>
                <w:rFonts w:hint="eastAsia" w:ascii="Times New Roman" w:hAnsi="Times New Roman" w:eastAsia="仿宋" w:cs="Times New Roman"/>
                <w:color w:val="000000"/>
                <w:sz w:val="28"/>
                <w:szCs w:val="28"/>
                <w:highlight w:val="none"/>
                <w:lang w:val="en-US" w:eastAsia="zh-CN"/>
              </w:rPr>
              <w:t>水土保持补偿费3.0万元。</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default" w:ascii="Times New Roman" w:hAnsi="Times New Roman" w:eastAsia="仿宋" w:cs="Times New Roman"/>
                <w:color w:val="000000" w:themeColor="text1"/>
                <w:sz w:val="28"/>
                <w:szCs w:val="28"/>
                <w:highlight w:val="none"/>
                <w14:textFill>
                  <w14:solidFill>
                    <w14:schemeClr w14:val="tx1"/>
                  </w14:solidFill>
                </w14:textFill>
              </w:rPr>
              <w:t>《</w:t>
            </w:r>
            <w:r>
              <w:rPr>
                <w:rFonts w:hint="default" w:ascii="Times New Roman" w:hAnsi="Times New Roman" w:eastAsia="仿宋" w:cs="Times New Roman"/>
                <w:color w:val="000000" w:themeColor="text1"/>
                <w:kern w:val="0"/>
                <w:sz w:val="28"/>
                <w:szCs w:val="28"/>
                <w:highlight w:val="none"/>
                <w14:textFill>
                  <w14:solidFill>
                    <w14:schemeClr w14:val="tx1"/>
                  </w14:solidFill>
                </w14:textFill>
              </w:rPr>
              <w:t>水土保持</w:t>
            </w:r>
            <w:r>
              <w:rPr>
                <w:rFonts w:hint="default" w:ascii="Times New Roman" w:hAnsi="Times New Roman" w:eastAsia="仿宋" w:cs="Times New Roman"/>
                <w:color w:val="000000" w:themeColor="text1"/>
                <w:sz w:val="28"/>
                <w:szCs w:val="28"/>
                <w:highlight w:val="none"/>
                <w14:textFill>
                  <w14:solidFill>
                    <w14:schemeClr w14:val="tx1"/>
                  </w14:solidFill>
                </w14:textFill>
              </w:rPr>
              <w:t>方案》主要任务是对工程建设</w:t>
            </w:r>
            <w:r>
              <w:rPr>
                <w:rFonts w:hint="eastAsia" w:ascii="Times New Roman" w:hAnsi="Times New Roman" w:eastAsia="仿宋" w:cs="Times New Roman"/>
                <w:color w:val="000000" w:themeColor="text1"/>
                <w:sz w:val="28"/>
                <w:szCs w:val="28"/>
                <w:highlight w:val="none"/>
                <w:lang w:eastAsia="zh-CN"/>
                <w14:textFill>
                  <w14:solidFill>
                    <w14:schemeClr w14:val="tx1"/>
                  </w14:solidFill>
                </w14:textFill>
              </w:rPr>
              <w:t>开挖</w:t>
            </w:r>
            <w:r>
              <w:rPr>
                <w:rFonts w:hint="default" w:ascii="Times New Roman" w:hAnsi="Times New Roman" w:eastAsia="仿宋" w:cs="Times New Roman"/>
                <w:color w:val="000000" w:themeColor="text1"/>
                <w:sz w:val="28"/>
                <w:szCs w:val="28"/>
                <w:highlight w:val="none"/>
                <w14:textFill>
                  <w14:solidFill>
                    <w14:schemeClr w14:val="tx1"/>
                  </w14:solidFill>
                </w14:textFill>
              </w:rPr>
              <w:t>的弃渣进行</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拦挡防护</w:t>
            </w:r>
            <w:r>
              <w:rPr>
                <w:rFonts w:hint="eastAsia" w:ascii="Times New Roman" w:hAnsi="Times New Roman" w:eastAsia="仿宋" w:cs="Times New Roman"/>
                <w:color w:val="000000" w:themeColor="text1"/>
                <w:sz w:val="28"/>
                <w:szCs w:val="28"/>
                <w:highlight w:val="none"/>
                <w:lang w:val="en-US" w:eastAsia="zh-CN"/>
                <w14:textFill>
                  <w14:solidFill>
                    <w14:schemeClr w14:val="tx1"/>
                  </w14:solidFill>
                </w14:textFill>
              </w:rPr>
              <w:t>，开采区周边进行了</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植被恢复等</w:t>
            </w:r>
            <w:r>
              <w:rPr>
                <w:rFonts w:hint="eastAsia" w:ascii="Times New Roman" w:hAnsi="Times New Roman" w:eastAsia="仿宋" w:cs="Times New Roman"/>
                <w:color w:val="000000" w:themeColor="text1"/>
                <w:sz w:val="28"/>
                <w:szCs w:val="28"/>
                <w:highlight w:val="none"/>
                <w:lang w:val="en-US" w:eastAsia="zh-CN"/>
                <w14:textFill>
                  <w14:solidFill>
                    <w14:schemeClr w14:val="tx1"/>
                  </w14:solidFill>
                </w14:textFill>
              </w:rPr>
              <w:t>措施</w:t>
            </w:r>
            <w:r>
              <w:rPr>
                <w:rFonts w:hint="default" w:ascii="Times New Roman" w:hAnsi="Times New Roman" w:eastAsia="仿宋" w:cs="Times New Roman"/>
                <w:color w:val="000000" w:themeColor="text1"/>
                <w:sz w:val="28"/>
                <w:szCs w:val="28"/>
                <w:highlight w:val="none"/>
                <w:lang w:eastAsia="zh-CN"/>
                <w14:textFill>
                  <w14:solidFill>
                    <w14:schemeClr w14:val="tx1"/>
                  </w14:solidFill>
                </w14:textFill>
              </w:rPr>
              <w:t>，对水土保持措施进行了总体布局</w:t>
            </w:r>
            <w:r>
              <w:rPr>
                <w:rFonts w:hint="default" w:ascii="Times New Roman" w:hAnsi="Times New Roman" w:eastAsia="仿宋" w:cs="Times New Roman"/>
                <w:color w:val="000000" w:themeColor="text1"/>
                <w:sz w:val="28"/>
                <w:szCs w:val="28"/>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8"/>
                <w:szCs w:val="28"/>
                <w:highlight w:val="none"/>
                <w:lang w:val="en-US" w:eastAsia="zh-CN"/>
                <w14:textFill>
                  <w14:solidFill>
                    <w14:schemeClr w14:val="tx1"/>
                  </w14:solidFill>
                </w14:textFill>
              </w:rPr>
              <w:t>水土保持方案设计的水土保持措施工程量如下：</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8"/>
                <w:szCs w:val="28"/>
                <w:highlight w:val="none"/>
                <w:lang w:val="en-US" w:eastAsia="zh-CN"/>
                <w14:textFill>
                  <w14:solidFill>
                    <w14:schemeClr w14:val="tx1"/>
                  </w14:solidFill>
                </w14:textFill>
              </w:rPr>
              <w:t>露天开采防治区：截排水沟225m,临时排水沟150m。</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8"/>
                <w:szCs w:val="28"/>
                <w:highlight w:val="none"/>
                <w:lang w:val="en-US" w:eastAsia="zh-CN"/>
                <w14:textFill>
                  <w14:solidFill>
                    <w14:schemeClr w14:val="tx1"/>
                  </w14:solidFill>
                </w14:textFill>
              </w:rPr>
              <w:t>生产防治区：临时排水沟100m，彩条布苫盖800</w:t>
            </w:r>
            <w:r>
              <w:rPr>
                <w:rFonts w:hint="default" w:ascii="Times New Roman" w:hAnsi="Times New Roman" w:eastAsia="仿宋" w:cs="Times New Roman"/>
                <w:color w:val="000000"/>
                <w:sz w:val="28"/>
                <w:szCs w:val="28"/>
                <w:highlight w:val="none"/>
                <w:lang w:eastAsia="zh-CN"/>
              </w:rPr>
              <w:t>m</w:t>
            </w:r>
            <w:r>
              <w:rPr>
                <w:rFonts w:hint="default" w:ascii="Times New Roman" w:hAnsi="Times New Roman" w:eastAsia="仿宋" w:cs="Times New Roman"/>
                <w:color w:val="000000"/>
                <w:sz w:val="28"/>
                <w:szCs w:val="28"/>
                <w:highlight w:val="none"/>
                <w:vertAlign w:val="superscript"/>
                <w:lang w:eastAsia="zh-CN"/>
              </w:rPr>
              <w:t>2</w:t>
            </w:r>
            <w:r>
              <w:rPr>
                <w:rFonts w:hint="eastAsia" w:ascii="Times New Roman" w:hAnsi="Times New Roman" w:eastAsia="仿宋" w:cs="Times New Roman"/>
                <w:color w:val="000000" w:themeColor="text1"/>
                <w:sz w:val="28"/>
                <w:szCs w:val="28"/>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8"/>
                <w:szCs w:val="28"/>
                <w:highlight w:val="none"/>
                <w:lang w:val="en-US" w:eastAsia="zh-CN"/>
                <w14:textFill>
                  <w14:solidFill>
                    <w14:schemeClr w14:val="tx1"/>
                  </w14:solidFill>
                </w14:textFill>
              </w:rPr>
              <w:t>道路工程防治区：排水沟500m，栽植紫穗槐250株，穴状整地250个，播撒草籽0.10</w:t>
            </w:r>
            <w:r>
              <w:rPr>
                <w:rFonts w:hint="default" w:ascii="Times New Roman" w:hAnsi="Times New Roman" w:eastAsia="仿宋" w:cs="Times New Roman"/>
                <w:color w:val="000000" w:themeColor="text1"/>
                <w:sz w:val="28"/>
                <w:szCs w:val="28"/>
                <w:highlight w:val="none"/>
                <w:lang w:eastAsia="zh-CN"/>
                <w14:textFill>
                  <w14:solidFill>
                    <w14:schemeClr w14:val="tx1"/>
                  </w14:solidFill>
                </w14:textFill>
              </w:rPr>
              <w:t>h</w:t>
            </w:r>
            <w:r>
              <w:rPr>
                <w:rFonts w:hint="default" w:ascii="Times New Roman" w:hAnsi="Times New Roman" w:eastAsia="仿宋" w:cs="Times New Roman"/>
                <w:color w:val="000000"/>
                <w:sz w:val="28"/>
                <w:szCs w:val="28"/>
                <w:highlight w:val="none"/>
                <w:lang w:eastAsia="zh-CN"/>
              </w:rPr>
              <w:t>m</w:t>
            </w:r>
            <w:r>
              <w:rPr>
                <w:rFonts w:hint="default" w:ascii="Times New Roman" w:hAnsi="Times New Roman" w:eastAsia="仿宋" w:cs="Times New Roman"/>
                <w:color w:val="000000"/>
                <w:sz w:val="28"/>
                <w:szCs w:val="28"/>
                <w:highlight w:val="none"/>
                <w:vertAlign w:val="superscript"/>
                <w:lang w:eastAsia="zh-CN"/>
              </w:rPr>
              <w:t>2</w:t>
            </w:r>
            <w:r>
              <w:rPr>
                <w:rFonts w:hint="eastAsia" w:ascii="Times New Roman" w:hAnsi="Times New Roman" w:eastAsia="仿宋" w:cs="Times New Roman"/>
                <w:color w:val="000000" w:themeColor="text1"/>
                <w:sz w:val="28"/>
                <w:szCs w:val="28"/>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8"/>
                <w:szCs w:val="28"/>
                <w:highlight w:val="none"/>
                <w:lang w:val="en-US" w:eastAsia="zh-CN"/>
                <w14:textFill>
                  <w14:solidFill>
                    <w14:schemeClr w14:val="tx1"/>
                  </w14:solidFill>
                </w14:textFill>
              </w:rPr>
              <w:t>弃渣场防治区：浆砌石挡墙20m，截排水沟80m，栽植紫穗槐300个，穴状整地300个。</w:t>
            </w:r>
          </w:p>
          <w:p>
            <w:pPr>
              <w:pStyle w:val="2"/>
              <w:pageBreakBefore w:val="0"/>
              <w:kinsoku/>
              <w:wordWrap/>
              <w:overflowPunct/>
              <w:topLinePunct w:val="0"/>
              <w:autoSpaceDE/>
              <w:autoSpaceDN/>
              <w:bidi w:val="0"/>
              <w:adjustRightInd/>
              <w:spacing w:line="360" w:lineRule="auto"/>
              <w:textAlignment w:val="auto"/>
              <w:rPr>
                <w:rFonts w:hint="default" w:ascii="Times New Roman" w:hAnsi="Times New Roman" w:eastAsia="仿宋" w:cs="Times New Roman"/>
                <w:b/>
                <w:bCs w:val="0"/>
                <w:color w:val="000000" w:themeColor="text1"/>
                <w:kern w:val="0"/>
                <w:sz w:val="28"/>
                <w:szCs w:val="28"/>
                <w:highlight w:val="none"/>
                <w:lang w:val="en-US" w:eastAsia="zh-CN"/>
                <w14:textFill>
                  <w14:solidFill>
                    <w14:schemeClr w14:val="tx1"/>
                  </w14:solidFill>
                </w14:textFill>
              </w:rPr>
            </w:pPr>
            <w:r>
              <w:rPr>
                <w:rFonts w:hint="eastAsia" w:ascii="Times New Roman" w:hAnsi="Times New Roman" w:eastAsia="仿宋" w:cs="Times New Roman"/>
                <w:b/>
                <w:bCs w:val="0"/>
                <w:color w:val="000000" w:themeColor="text1"/>
                <w:kern w:val="0"/>
                <w:sz w:val="28"/>
                <w:szCs w:val="28"/>
                <w:highlight w:val="none"/>
                <w:lang w:val="en-US" w:eastAsia="zh-CN"/>
                <w14:textFill>
                  <w14:solidFill>
                    <w14:schemeClr w14:val="tx1"/>
                  </w14:solidFill>
                </w14:textFill>
              </w:rPr>
              <w:t>（三）水土保持初步设计或施工图设计情况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400" w:firstLineChars="500"/>
              <w:textAlignment w:val="auto"/>
              <w:rPr>
                <w:rFonts w:hint="eastAsia" w:ascii="Times New Roman" w:hAnsi="Times New Roman" w:eastAsia="仿宋" w:cs="Times New Roman"/>
                <w:b w:val="0"/>
                <w:bCs/>
                <w:color w:val="000000" w:themeColor="text1"/>
                <w:kern w:val="0"/>
                <w:sz w:val="28"/>
                <w:szCs w:val="28"/>
                <w:highlight w:val="none"/>
                <w:lang w:val="en-US" w:eastAsia="zh-CN"/>
                <w14:textFill>
                  <w14:solidFill>
                    <w14:schemeClr w14:val="tx1"/>
                  </w14:solidFill>
                </w14:textFill>
              </w:rPr>
            </w:pPr>
            <w:r>
              <w:rPr>
                <w:rFonts w:hint="eastAsia" w:ascii="Times New Roman" w:hAnsi="Times New Roman" w:eastAsia="仿宋" w:cs="Times New Roman"/>
                <w:b w:val="0"/>
                <w:bCs/>
                <w:color w:val="000000" w:themeColor="text1"/>
                <w:kern w:val="0"/>
                <w:sz w:val="28"/>
                <w:szCs w:val="28"/>
                <w:highlight w:val="none"/>
                <w:lang w:val="en-US" w:eastAsia="zh-CN"/>
                <w14:textFill>
                  <w14:solidFill>
                    <w14:schemeClr w14:val="tx1"/>
                  </w14:solidFill>
                </w14:textFill>
              </w:rPr>
              <w:t>无</w:t>
            </w:r>
          </w:p>
          <w:p>
            <w:pPr>
              <w:pStyle w:val="2"/>
              <w:pageBreakBefore w:val="0"/>
              <w:numPr>
                <w:ilvl w:val="0"/>
                <w:numId w:val="1"/>
              </w:numPr>
              <w:kinsoku/>
              <w:wordWrap/>
              <w:overflowPunct/>
              <w:topLinePunct w:val="0"/>
              <w:autoSpaceDE/>
              <w:autoSpaceDN/>
              <w:bidi w:val="0"/>
              <w:adjustRightInd/>
              <w:spacing w:line="360" w:lineRule="auto"/>
              <w:textAlignment w:val="auto"/>
              <w:rPr>
                <w:rFonts w:hint="eastAsia" w:ascii="Times New Roman" w:hAnsi="Times New Roman" w:eastAsia="仿宋" w:cs="Times New Roman"/>
                <w:b/>
                <w:bCs w:val="0"/>
                <w:color w:val="000000" w:themeColor="text1"/>
                <w:kern w:val="0"/>
                <w:sz w:val="28"/>
                <w:szCs w:val="28"/>
                <w:highlight w:val="none"/>
                <w:lang w:val="en-US" w:eastAsia="zh-CN"/>
                <w14:textFill>
                  <w14:solidFill>
                    <w14:schemeClr w14:val="tx1"/>
                  </w14:solidFill>
                </w14:textFill>
              </w:rPr>
            </w:pPr>
            <w:r>
              <w:rPr>
                <w:rFonts w:hint="eastAsia" w:ascii="Times New Roman" w:hAnsi="Times New Roman" w:eastAsia="仿宋" w:cs="Times New Roman"/>
                <w:b/>
                <w:bCs w:val="0"/>
                <w:color w:val="000000" w:themeColor="text1"/>
                <w:kern w:val="0"/>
                <w:sz w:val="28"/>
                <w:szCs w:val="28"/>
                <w:highlight w:val="none"/>
                <w:lang w:val="en-US" w:eastAsia="zh-CN"/>
                <w14:textFill>
                  <w14:solidFill>
                    <w14:schemeClr w14:val="tx1"/>
                  </w14:solidFill>
                </w14:textFill>
              </w:rPr>
              <w:t>水土保持监测情况</w:t>
            </w:r>
          </w:p>
          <w:p>
            <w:pPr>
              <w:pageBreakBefore w:val="0"/>
              <w:kinsoku/>
              <w:wordWrap/>
              <w:overflowPunct/>
              <w:topLinePunct w:val="0"/>
              <w:autoSpaceDE/>
              <w:autoSpaceDN/>
              <w:bidi w:val="0"/>
              <w:adjustRightInd/>
              <w:spacing w:line="360" w:lineRule="auto"/>
              <w:ind w:firstLine="1400" w:firstLineChars="500"/>
              <w:textAlignment w:val="auto"/>
              <w:rPr>
                <w:rFonts w:hint="eastAsia" w:ascii="Times New Roman" w:hAnsi="Times New Roman" w:eastAsia="仿宋" w:cs="Times New Roman"/>
                <w:b w:val="0"/>
                <w:bCs/>
                <w:color w:val="000000" w:themeColor="text1"/>
                <w:kern w:val="0"/>
                <w:sz w:val="28"/>
                <w:szCs w:val="28"/>
                <w:highlight w:val="none"/>
                <w:lang w:val="en-US" w:eastAsia="zh-CN"/>
                <w14:textFill>
                  <w14:solidFill>
                    <w14:schemeClr w14:val="tx1"/>
                  </w14:solidFill>
                </w14:textFill>
              </w:rPr>
            </w:pPr>
            <w:r>
              <w:rPr>
                <w:rFonts w:hint="eastAsia" w:ascii="Times New Roman" w:hAnsi="Times New Roman" w:eastAsia="仿宋" w:cs="Times New Roman"/>
                <w:b w:val="0"/>
                <w:bCs/>
                <w:color w:val="000000" w:themeColor="text1"/>
                <w:kern w:val="0"/>
                <w:sz w:val="28"/>
                <w:szCs w:val="28"/>
                <w:highlight w:val="none"/>
                <w:lang w:val="en-US" w:eastAsia="zh-CN"/>
                <w14:textFill>
                  <w14:solidFill>
                    <w14:schemeClr w14:val="tx1"/>
                  </w14:solidFill>
                </w14:textFill>
              </w:rPr>
              <w:t>无</w:t>
            </w:r>
          </w:p>
          <w:p>
            <w:pPr>
              <w:pStyle w:val="2"/>
              <w:pageBreakBefore w:val="0"/>
              <w:kinsoku/>
              <w:wordWrap/>
              <w:overflowPunct/>
              <w:topLinePunct w:val="0"/>
              <w:autoSpaceDE/>
              <w:autoSpaceDN/>
              <w:bidi w:val="0"/>
              <w:adjustRightInd/>
              <w:spacing w:line="360" w:lineRule="auto"/>
              <w:textAlignment w:val="auto"/>
              <w:rPr>
                <w:rFonts w:hint="default"/>
                <w:b/>
                <w:bCs w:val="0"/>
                <w:lang w:val="en-US" w:eastAsia="zh-CN"/>
              </w:rPr>
            </w:pPr>
            <w:r>
              <w:rPr>
                <w:rFonts w:hint="eastAsia" w:ascii="Times New Roman" w:hAnsi="Times New Roman" w:eastAsia="仿宋" w:cs="Times New Roman"/>
                <w:b/>
                <w:bCs w:val="0"/>
                <w:color w:val="000000" w:themeColor="text1"/>
                <w:kern w:val="0"/>
                <w:sz w:val="28"/>
                <w:szCs w:val="28"/>
                <w:highlight w:val="none"/>
                <w:lang w:val="en-US" w:eastAsia="zh-CN"/>
                <w14:textFill>
                  <w14:solidFill>
                    <w14:schemeClr w14:val="tx1"/>
                  </w14:solidFill>
                </w14:textFill>
              </w:rPr>
              <w:t>（五）验收报告编制情况</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2022年</w:t>
            </w:r>
            <w:r>
              <w:rPr>
                <w:rFonts w:hint="eastAsia" w:ascii="Times New Roman" w:hAnsi="Times New Roman" w:eastAsia="仿宋" w:cs="Times New Roman"/>
                <w:color w:val="000000"/>
                <w:sz w:val="28"/>
                <w:szCs w:val="28"/>
                <w:highlight w:val="none"/>
                <w:lang w:val="en-US" w:eastAsia="zh-CN"/>
              </w:rPr>
              <w:t>10</w:t>
            </w:r>
            <w:r>
              <w:rPr>
                <w:rFonts w:hint="default" w:ascii="Times New Roman" w:hAnsi="Times New Roman" w:eastAsia="仿宋" w:cs="Times New Roman"/>
                <w:color w:val="000000"/>
                <w:sz w:val="28"/>
                <w:szCs w:val="28"/>
                <w:highlight w:val="none"/>
              </w:rPr>
              <w:t>月，</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安康市兴锋建材有限公司</w:t>
            </w:r>
            <w:r>
              <w:rPr>
                <w:rFonts w:hint="default" w:ascii="Times New Roman" w:hAnsi="Times New Roman" w:eastAsia="仿宋" w:cs="Times New Roman"/>
                <w:color w:val="000000"/>
                <w:sz w:val="28"/>
                <w:szCs w:val="28"/>
                <w:highlight w:val="none"/>
              </w:rPr>
              <w:t>委托</w:t>
            </w:r>
            <w:r>
              <w:rPr>
                <w:rFonts w:hint="default" w:ascii="Times New Roman" w:hAnsi="Times New Roman" w:eastAsia="仿宋" w:cs="Times New Roman"/>
                <w:color w:val="000000"/>
                <w:sz w:val="28"/>
                <w:szCs w:val="28"/>
                <w:highlight w:val="none"/>
                <w:lang w:val="en-US" w:eastAsia="zh-CN"/>
              </w:rPr>
              <w:t>安康市铭诚聚信企业管理信息咨询有限公司</w:t>
            </w:r>
            <w:r>
              <w:rPr>
                <w:rFonts w:hint="default" w:ascii="Times New Roman" w:hAnsi="Times New Roman" w:eastAsia="仿宋" w:cs="Times New Roman"/>
                <w:color w:val="000000"/>
                <w:sz w:val="28"/>
                <w:szCs w:val="28"/>
                <w:highlight w:val="none"/>
              </w:rPr>
              <w:t>承担本项目的水土保持设施验收工作。</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安康市铭诚聚信企业管理信息咨询有限公司</w:t>
            </w:r>
            <w:r>
              <w:rPr>
                <w:rFonts w:hint="default" w:ascii="Times New Roman" w:hAnsi="Times New Roman" w:eastAsia="仿宋" w:cs="Times New Roman"/>
                <w:color w:val="000000"/>
                <w:sz w:val="28"/>
                <w:szCs w:val="28"/>
                <w:highlight w:val="none"/>
              </w:rPr>
              <w:t>通过多次现场核查，收集并查阅设计、施工等相关资料，在水土保持措施、效果及其工作程序满足批复的水土保持方案要求后，于2022年</w:t>
            </w:r>
            <w:r>
              <w:rPr>
                <w:rFonts w:hint="eastAsia" w:ascii="Times New Roman" w:hAnsi="Times New Roman" w:eastAsia="仿宋" w:cs="Times New Roman"/>
                <w:color w:val="000000"/>
                <w:sz w:val="28"/>
                <w:szCs w:val="28"/>
                <w:highlight w:val="none"/>
                <w:lang w:val="en-US" w:eastAsia="zh-CN"/>
              </w:rPr>
              <w:t>10</w:t>
            </w:r>
            <w:r>
              <w:rPr>
                <w:rFonts w:hint="default" w:ascii="Times New Roman" w:hAnsi="Times New Roman" w:eastAsia="仿宋" w:cs="Times New Roman"/>
                <w:color w:val="000000"/>
                <w:sz w:val="28"/>
                <w:szCs w:val="28"/>
                <w:highlight w:val="none"/>
              </w:rPr>
              <w:t>月编制完成了《</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汉滨区五里镇曹家湾石灰石矿采矿工程项目</w:t>
            </w:r>
            <w:r>
              <w:rPr>
                <w:rFonts w:hint="default" w:ascii="Times New Roman" w:hAnsi="Times New Roman" w:eastAsia="仿宋" w:cs="Times New Roman"/>
                <w:color w:val="000000"/>
                <w:sz w:val="28"/>
                <w:szCs w:val="28"/>
                <w:highlight w:val="none"/>
              </w:rPr>
              <w:t>水土保持设施验收鉴定书》。</w:t>
            </w:r>
          </w:p>
          <w:p>
            <w:pPr>
              <w:pStyle w:val="2"/>
              <w:pageBreakBefore w:val="0"/>
              <w:kinsoku/>
              <w:wordWrap/>
              <w:overflowPunct/>
              <w:topLinePunct w:val="0"/>
              <w:autoSpaceDE/>
              <w:autoSpaceDN/>
              <w:bidi w:val="0"/>
              <w:adjustRightInd/>
              <w:spacing w:line="360" w:lineRule="auto"/>
              <w:textAlignment w:val="auto"/>
              <w:rPr>
                <w:rFonts w:hint="default" w:ascii="Times New Roman" w:hAnsi="Times New Roman" w:eastAsia="仿宋" w:cs="Times New Roman"/>
                <w:bCs w:val="0"/>
                <w:color w:val="000000"/>
                <w:kern w:val="2"/>
                <w:sz w:val="28"/>
                <w:szCs w:val="28"/>
                <w:highlight w:val="none"/>
                <w:lang w:val="en-US" w:eastAsia="zh-CN" w:bidi="ar-SA"/>
              </w:rPr>
            </w:pPr>
            <w:r>
              <w:rPr>
                <w:rFonts w:hint="default" w:ascii="Times New Roman" w:hAnsi="Times New Roman" w:eastAsia="仿宋" w:cs="Times New Roman"/>
                <w:bCs w:val="0"/>
                <w:color w:val="000000"/>
                <w:kern w:val="2"/>
                <w:sz w:val="28"/>
                <w:szCs w:val="28"/>
                <w:highlight w:val="none"/>
                <w:lang w:val="en-US" w:eastAsia="zh-CN" w:bidi="ar-SA"/>
              </w:rPr>
              <w:t>经现场踏勘及翻阅施工资料，实际已完成的水土保持措施工程量情况如下：</w:t>
            </w:r>
          </w:p>
          <w:p>
            <w:pPr>
              <w:pStyle w:val="2"/>
              <w:pageBreakBefore w:val="0"/>
              <w:kinsoku/>
              <w:wordWrap/>
              <w:overflowPunct/>
              <w:topLinePunct w:val="0"/>
              <w:autoSpaceDE/>
              <w:autoSpaceDN/>
              <w:bidi w:val="0"/>
              <w:adjustRightInd/>
              <w:spacing w:line="360" w:lineRule="auto"/>
              <w:textAlignment w:val="auto"/>
              <w:rPr>
                <w:rFonts w:hint="eastAsia" w:ascii="Times New Roman" w:hAnsi="Times New Roman" w:eastAsia="仿宋" w:cs="Times New Roman"/>
                <w:bCs w:val="0"/>
                <w:color w:val="FF0000"/>
                <w:kern w:val="2"/>
                <w:sz w:val="28"/>
                <w:szCs w:val="28"/>
                <w:highlight w:val="none"/>
                <w:lang w:val="en-US" w:eastAsia="zh-CN" w:bidi="ar-SA"/>
              </w:rPr>
            </w:pPr>
            <w:r>
              <w:rPr>
                <w:rFonts w:hint="eastAsia" w:ascii="Times New Roman" w:hAnsi="Times New Roman" w:eastAsia="仿宋" w:cs="Times New Roman"/>
                <w:bCs w:val="0"/>
                <w:color w:val="000000" w:themeColor="text1"/>
                <w:kern w:val="2"/>
                <w:sz w:val="28"/>
                <w:szCs w:val="28"/>
                <w:highlight w:val="none"/>
                <w:lang w:val="en-US" w:eastAsia="zh-CN" w:bidi="ar-SA"/>
                <w14:textFill>
                  <w14:solidFill>
                    <w14:schemeClr w14:val="tx1"/>
                  </w14:solidFill>
                </w14:textFill>
              </w:rPr>
              <w:t>露天开采防治区：截排水沟42m,临时排水沟150m。</w:t>
            </w:r>
          </w:p>
          <w:p>
            <w:pPr>
              <w:pStyle w:val="2"/>
              <w:pageBreakBefore w:val="0"/>
              <w:kinsoku/>
              <w:wordWrap/>
              <w:overflowPunct/>
              <w:topLinePunct w:val="0"/>
              <w:autoSpaceDE/>
              <w:autoSpaceDN/>
              <w:bidi w:val="0"/>
              <w:adjustRightInd/>
              <w:spacing w:line="360" w:lineRule="auto"/>
              <w:textAlignment w:val="auto"/>
              <w:rPr>
                <w:rFonts w:hint="eastAsia" w:ascii="Times New Roman" w:hAnsi="Times New Roman" w:eastAsia="仿宋" w:cs="Times New Roman"/>
                <w:bCs w:val="0"/>
                <w:color w:val="FF0000"/>
                <w:kern w:val="2"/>
                <w:sz w:val="28"/>
                <w:szCs w:val="28"/>
                <w:highlight w:val="none"/>
                <w:lang w:val="en-US" w:eastAsia="zh-CN" w:bidi="ar-SA"/>
              </w:rPr>
            </w:pPr>
            <w:r>
              <w:rPr>
                <w:rFonts w:hint="eastAsia" w:ascii="Times New Roman" w:hAnsi="Times New Roman" w:eastAsia="仿宋" w:cs="Times New Roman"/>
                <w:bCs w:val="0"/>
                <w:color w:val="000000" w:themeColor="text1"/>
                <w:kern w:val="2"/>
                <w:sz w:val="28"/>
                <w:szCs w:val="28"/>
                <w:highlight w:val="none"/>
                <w:lang w:val="en-US" w:eastAsia="zh-CN" w:bidi="ar-SA"/>
                <w14:textFill>
                  <w14:solidFill>
                    <w14:schemeClr w14:val="tx1"/>
                  </w14:solidFill>
                </w14:textFill>
              </w:rPr>
              <w:t>生产防治区：临时排水沟100m，彩条布苫盖800</w:t>
            </w:r>
            <w:r>
              <w:rPr>
                <w:rFonts w:hint="default" w:ascii="Times New Roman" w:hAnsi="Times New Roman" w:eastAsia="仿宋" w:cs="Times New Roman"/>
                <w:color w:val="000000" w:themeColor="text1"/>
                <w:sz w:val="28"/>
                <w:szCs w:val="28"/>
                <w:highlight w:val="none"/>
                <w:lang w:eastAsia="zh-CN"/>
                <w14:textFill>
                  <w14:solidFill>
                    <w14:schemeClr w14:val="tx1"/>
                  </w14:solidFill>
                </w14:textFill>
              </w:rPr>
              <w:t>m</w:t>
            </w:r>
            <w:r>
              <w:rPr>
                <w:rFonts w:hint="default" w:ascii="Times New Roman" w:hAnsi="Times New Roman" w:eastAsia="仿宋" w:cs="Times New Roman"/>
                <w:color w:val="000000" w:themeColor="text1"/>
                <w:sz w:val="28"/>
                <w:szCs w:val="28"/>
                <w:highlight w:val="none"/>
                <w:vertAlign w:val="superscript"/>
                <w:lang w:eastAsia="zh-CN"/>
                <w14:textFill>
                  <w14:solidFill>
                    <w14:schemeClr w14:val="tx1"/>
                  </w14:solidFill>
                </w14:textFill>
              </w:rPr>
              <w:t>2</w:t>
            </w:r>
            <w:r>
              <w:rPr>
                <w:rFonts w:hint="eastAsia" w:ascii="Times New Roman" w:hAnsi="Times New Roman" w:eastAsia="仿宋" w:cs="Times New Roman"/>
                <w:bCs w:val="0"/>
                <w:color w:val="000000" w:themeColor="text1"/>
                <w:kern w:val="2"/>
                <w:sz w:val="28"/>
                <w:szCs w:val="28"/>
                <w:highlight w:val="none"/>
                <w:lang w:val="en-US" w:eastAsia="zh-CN" w:bidi="ar-SA"/>
                <w14:textFill>
                  <w14:solidFill>
                    <w14:schemeClr w14:val="tx1"/>
                  </w14:solidFill>
                </w14:textFill>
              </w:rPr>
              <w:t>。</w:t>
            </w:r>
          </w:p>
          <w:p>
            <w:pPr>
              <w:pStyle w:val="2"/>
              <w:pageBreakBefore w:val="0"/>
              <w:kinsoku/>
              <w:wordWrap/>
              <w:overflowPunct/>
              <w:topLinePunct w:val="0"/>
              <w:autoSpaceDE/>
              <w:autoSpaceDN/>
              <w:bidi w:val="0"/>
              <w:adjustRightInd/>
              <w:spacing w:line="360" w:lineRule="auto"/>
              <w:textAlignment w:val="auto"/>
              <w:rPr>
                <w:rFonts w:hint="default" w:ascii="Times New Roman" w:hAnsi="Times New Roman" w:eastAsia="仿宋" w:cs="Times New Roman"/>
                <w:bCs w:val="0"/>
                <w:color w:val="FF0000"/>
                <w:kern w:val="2"/>
                <w:sz w:val="28"/>
                <w:szCs w:val="28"/>
                <w:highlight w:val="none"/>
                <w:lang w:val="en-US" w:eastAsia="zh-CN" w:bidi="ar-SA"/>
              </w:rPr>
            </w:pPr>
            <w:r>
              <w:rPr>
                <w:rFonts w:hint="eastAsia" w:ascii="Times New Roman" w:hAnsi="Times New Roman" w:eastAsia="仿宋" w:cs="Times New Roman"/>
                <w:bCs w:val="0"/>
                <w:color w:val="000000" w:themeColor="text1"/>
                <w:kern w:val="2"/>
                <w:sz w:val="28"/>
                <w:szCs w:val="28"/>
                <w:highlight w:val="none"/>
                <w:lang w:val="en-US" w:eastAsia="zh-CN" w:bidi="ar-SA"/>
                <w14:textFill>
                  <w14:solidFill>
                    <w14:schemeClr w14:val="tx1"/>
                  </w14:solidFill>
                </w14:textFill>
              </w:rPr>
              <w:t>道路工程防治区：栽植紫穗槐250株，穴状整地250个，播撒草籽0.10</w:t>
            </w:r>
            <w:r>
              <w:rPr>
                <w:rFonts w:hint="default" w:ascii="Times New Roman" w:hAnsi="Times New Roman" w:eastAsia="仿宋" w:cs="Times New Roman"/>
                <w:bCs w:val="0"/>
                <w:color w:val="000000" w:themeColor="text1"/>
                <w:kern w:val="2"/>
                <w:sz w:val="28"/>
                <w:szCs w:val="28"/>
                <w:highlight w:val="none"/>
                <w:lang w:val="en-US" w:eastAsia="zh-CN" w:bidi="ar-SA"/>
                <w14:textFill>
                  <w14:solidFill>
                    <w14:schemeClr w14:val="tx1"/>
                  </w14:solidFill>
                </w14:textFill>
              </w:rPr>
              <w:t>h</w:t>
            </w:r>
            <w:r>
              <w:rPr>
                <w:rFonts w:hint="default" w:ascii="Times New Roman" w:hAnsi="Times New Roman" w:eastAsia="仿宋" w:cs="Times New Roman"/>
                <w:color w:val="000000" w:themeColor="text1"/>
                <w:sz w:val="28"/>
                <w:szCs w:val="28"/>
                <w:highlight w:val="none"/>
                <w:lang w:eastAsia="zh-CN"/>
                <w14:textFill>
                  <w14:solidFill>
                    <w14:schemeClr w14:val="tx1"/>
                  </w14:solidFill>
                </w14:textFill>
              </w:rPr>
              <w:t>m</w:t>
            </w:r>
            <w:r>
              <w:rPr>
                <w:rFonts w:hint="default" w:ascii="Times New Roman" w:hAnsi="Times New Roman" w:eastAsia="仿宋" w:cs="Times New Roman"/>
                <w:color w:val="000000" w:themeColor="text1"/>
                <w:sz w:val="28"/>
                <w:szCs w:val="28"/>
                <w:highlight w:val="none"/>
                <w:vertAlign w:val="superscript"/>
                <w:lang w:eastAsia="zh-CN"/>
                <w14:textFill>
                  <w14:solidFill>
                    <w14:schemeClr w14:val="tx1"/>
                  </w14:solidFill>
                </w14:textFill>
              </w:rPr>
              <w:t>2</w:t>
            </w:r>
            <w:r>
              <w:rPr>
                <w:rFonts w:hint="eastAsia" w:ascii="Times New Roman" w:hAnsi="Times New Roman" w:eastAsia="仿宋" w:cs="Times New Roman"/>
                <w:bCs w:val="0"/>
                <w:color w:val="000000" w:themeColor="text1"/>
                <w:kern w:val="2"/>
                <w:sz w:val="28"/>
                <w:szCs w:val="28"/>
                <w:highlight w:val="none"/>
                <w:lang w:val="en-US" w:eastAsia="zh-CN" w:bidi="ar-SA"/>
                <w14:textFill>
                  <w14:solidFill>
                    <w14:schemeClr w14:val="tx1"/>
                  </w14:solidFill>
                </w14:textFill>
              </w:rPr>
              <w:t>。</w:t>
            </w:r>
          </w:p>
          <w:p>
            <w:pPr>
              <w:pStyle w:val="2"/>
              <w:pageBreakBefore w:val="0"/>
              <w:kinsoku/>
              <w:wordWrap/>
              <w:overflowPunct/>
              <w:topLinePunct w:val="0"/>
              <w:autoSpaceDE/>
              <w:autoSpaceDN/>
              <w:bidi w:val="0"/>
              <w:adjustRightInd/>
              <w:spacing w:line="360" w:lineRule="auto"/>
              <w:textAlignment w:val="auto"/>
              <w:rPr>
                <w:rFonts w:hint="default"/>
                <w:lang w:val="en-US" w:eastAsia="zh-CN"/>
              </w:rPr>
            </w:pPr>
            <w:r>
              <w:rPr>
                <w:rFonts w:hint="eastAsia" w:ascii="Times New Roman" w:hAnsi="Times New Roman" w:eastAsia="仿宋" w:cs="Times New Roman"/>
                <w:bCs w:val="0"/>
                <w:color w:val="000000" w:themeColor="text1"/>
                <w:kern w:val="2"/>
                <w:sz w:val="28"/>
                <w:szCs w:val="28"/>
                <w:highlight w:val="none"/>
                <w:lang w:val="en-US" w:eastAsia="zh-CN" w:bidi="ar-SA"/>
                <w14:textFill>
                  <w14:solidFill>
                    <w14:schemeClr w14:val="tx1"/>
                  </w14:solidFill>
                </w14:textFill>
              </w:rPr>
              <w:t>弃渣场防治区：浆砌石挡墙38m，截排水沟80m，栽植紫穗槐300个，穴状整地300个。</w:t>
            </w:r>
            <w:r>
              <w:rPr>
                <w:rFonts w:hint="eastAsia" w:ascii="Times New Roman" w:hAnsi="Times New Roman" w:eastAsia="仿宋" w:cs="Times New Roman"/>
                <w:bCs w:val="0"/>
                <w:color w:val="FF0000"/>
                <w:kern w:val="2"/>
                <w:sz w:val="28"/>
                <w:szCs w:val="28"/>
                <w:highlight w:val="none"/>
                <w:lang w:val="en-US" w:eastAsia="zh-CN" w:bidi="ar-SA"/>
              </w:rPr>
              <w:t xml:space="preserve">    </w:t>
            </w:r>
          </w:p>
          <w:p>
            <w:pPr>
              <w:pStyle w:val="2"/>
              <w:pageBreakBefore w:val="0"/>
              <w:kinsoku/>
              <w:wordWrap/>
              <w:overflowPunct/>
              <w:topLinePunct w:val="0"/>
              <w:autoSpaceDE/>
              <w:autoSpaceDN/>
              <w:bidi w:val="0"/>
              <w:adjustRightInd/>
              <w:spacing w:line="360" w:lineRule="auto"/>
              <w:textAlignment w:val="auto"/>
              <w:rPr>
                <w:rFonts w:hint="default"/>
              </w:rPr>
            </w:pPr>
            <w:r>
              <w:rPr>
                <w:rFonts w:hint="default" w:ascii="Times New Roman" w:hAnsi="Times New Roman" w:eastAsia="仿宋" w:cs="Times New Roman"/>
                <w:bCs w:val="0"/>
                <w:color w:val="000000"/>
                <w:kern w:val="2"/>
                <w:sz w:val="28"/>
                <w:szCs w:val="28"/>
                <w:highlight w:val="none"/>
                <w:lang w:val="en-US" w:eastAsia="zh-CN" w:bidi="ar-SA"/>
              </w:rPr>
              <w:t>项目建设期实际发生的水土流失防治责任范围面积为</w:t>
            </w:r>
            <w:r>
              <w:rPr>
                <w:rFonts w:hint="eastAsia" w:ascii="Times New Roman" w:hAnsi="Times New Roman" w:eastAsia="仿宋" w:cs="Times New Roman"/>
                <w:bCs w:val="0"/>
                <w:color w:val="000000"/>
                <w:kern w:val="2"/>
                <w:sz w:val="28"/>
                <w:szCs w:val="28"/>
                <w:highlight w:val="none"/>
                <w:lang w:val="en-US" w:eastAsia="zh-CN" w:bidi="ar-SA"/>
              </w:rPr>
              <w:t>1.77</w:t>
            </w:r>
            <w:r>
              <w:rPr>
                <w:rFonts w:hint="default" w:ascii="Times New Roman" w:hAnsi="Times New Roman" w:eastAsia="仿宋" w:cs="Times New Roman"/>
                <w:color w:val="000000"/>
                <w:sz w:val="28"/>
                <w:szCs w:val="28"/>
                <w:highlight w:val="none"/>
                <w:lang w:eastAsia="zh-CN"/>
              </w:rPr>
              <w:t>hm</w:t>
            </w:r>
            <w:r>
              <w:rPr>
                <w:rFonts w:hint="default" w:ascii="Times New Roman" w:hAnsi="Times New Roman" w:eastAsia="仿宋" w:cs="Times New Roman"/>
                <w:color w:val="000000"/>
                <w:sz w:val="28"/>
                <w:szCs w:val="28"/>
                <w:highlight w:val="none"/>
                <w:vertAlign w:val="superscript"/>
                <w:lang w:eastAsia="zh-CN"/>
              </w:rPr>
              <w:t>2</w:t>
            </w:r>
            <w:r>
              <w:rPr>
                <w:rFonts w:hint="eastAsia" w:ascii="Times New Roman" w:hAnsi="Times New Roman" w:eastAsia="仿宋" w:cs="Times New Roman"/>
                <w:bCs w:val="0"/>
                <w:color w:val="000000"/>
                <w:kern w:val="2"/>
                <w:sz w:val="28"/>
                <w:szCs w:val="28"/>
                <w:highlight w:val="none"/>
                <w:lang w:val="en-US" w:eastAsia="zh-CN" w:bidi="ar-SA"/>
              </w:rPr>
              <w:t>。</w:t>
            </w:r>
            <w:r>
              <w:rPr>
                <w:rFonts w:hint="default" w:ascii="Times New Roman" w:hAnsi="Times New Roman" w:eastAsia="仿宋" w:cs="Times New Roman"/>
                <w:bCs w:val="0"/>
                <w:color w:val="000000"/>
                <w:kern w:val="2"/>
                <w:sz w:val="28"/>
                <w:szCs w:val="28"/>
                <w:highlight w:val="none"/>
                <w:lang w:val="en-US" w:eastAsia="zh-CN" w:bidi="ar-SA"/>
              </w:rPr>
              <w:t>方案服务期末，各项指标达到值为：表土保护率为9</w:t>
            </w:r>
            <w:r>
              <w:rPr>
                <w:rFonts w:hint="eastAsia" w:ascii="Times New Roman" w:hAnsi="Times New Roman" w:eastAsia="仿宋" w:cs="Times New Roman"/>
                <w:bCs w:val="0"/>
                <w:color w:val="000000"/>
                <w:kern w:val="2"/>
                <w:sz w:val="28"/>
                <w:szCs w:val="28"/>
                <w:highlight w:val="none"/>
                <w:lang w:val="en-US" w:eastAsia="zh-CN" w:bidi="ar-SA"/>
              </w:rPr>
              <w:t>7.24</w:t>
            </w:r>
            <w:r>
              <w:rPr>
                <w:rFonts w:hint="default" w:ascii="Times New Roman" w:hAnsi="Times New Roman" w:eastAsia="仿宋" w:cs="Times New Roman"/>
                <w:bCs w:val="0"/>
                <w:color w:val="000000"/>
                <w:kern w:val="2"/>
                <w:sz w:val="28"/>
                <w:szCs w:val="28"/>
                <w:highlight w:val="none"/>
                <w:lang w:val="en-US" w:eastAsia="zh-CN" w:bidi="ar-SA"/>
              </w:rPr>
              <w:t>%,水土流失总治理度为9</w:t>
            </w:r>
            <w:r>
              <w:rPr>
                <w:rFonts w:hint="eastAsia" w:ascii="Times New Roman" w:hAnsi="Times New Roman" w:eastAsia="仿宋" w:cs="Times New Roman"/>
                <w:bCs w:val="0"/>
                <w:color w:val="000000"/>
                <w:kern w:val="2"/>
                <w:sz w:val="28"/>
                <w:szCs w:val="28"/>
                <w:highlight w:val="none"/>
                <w:lang w:val="en-US" w:eastAsia="zh-CN" w:bidi="ar-SA"/>
              </w:rPr>
              <w:t>8.87</w:t>
            </w:r>
            <w:r>
              <w:rPr>
                <w:rFonts w:hint="default" w:ascii="Times New Roman" w:hAnsi="Times New Roman" w:eastAsia="仿宋" w:cs="Times New Roman"/>
                <w:bCs w:val="0"/>
                <w:color w:val="000000"/>
                <w:kern w:val="2"/>
                <w:sz w:val="28"/>
                <w:szCs w:val="28"/>
                <w:highlight w:val="none"/>
                <w:lang w:val="en-US" w:eastAsia="zh-CN" w:bidi="ar-SA"/>
              </w:rPr>
              <w:t>%,土壤流失控制比为1. 0,渣土防护率为</w:t>
            </w:r>
            <w:r>
              <w:rPr>
                <w:rFonts w:hint="eastAsia" w:ascii="Times New Roman" w:hAnsi="Times New Roman" w:eastAsia="仿宋" w:cs="Times New Roman"/>
                <w:bCs w:val="0"/>
                <w:color w:val="000000"/>
                <w:kern w:val="2"/>
                <w:sz w:val="28"/>
                <w:szCs w:val="28"/>
                <w:highlight w:val="none"/>
                <w:lang w:val="en-US" w:eastAsia="zh-CN" w:bidi="ar-SA"/>
              </w:rPr>
              <w:t>97.67</w:t>
            </w:r>
            <w:r>
              <w:rPr>
                <w:rFonts w:hint="default" w:ascii="Times New Roman" w:hAnsi="Times New Roman" w:eastAsia="仿宋" w:cs="Times New Roman"/>
                <w:bCs w:val="0"/>
                <w:color w:val="000000"/>
                <w:kern w:val="2"/>
                <w:sz w:val="28"/>
                <w:szCs w:val="28"/>
                <w:highlight w:val="none"/>
                <w:lang w:val="en-US" w:eastAsia="zh-CN" w:bidi="ar-SA"/>
              </w:rPr>
              <w:t>%,林草植被恢复率为</w:t>
            </w:r>
            <w:r>
              <w:rPr>
                <w:rFonts w:hint="eastAsia" w:ascii="Times New Roman" w:hAnsi="Times New Roman" w:eastAsia="仿宋" w:cs="Times New Roman"/>
                <w:bCs w:val="0"/>
                <w:color w:val="000000"/>
                <w:kern w:val="2"/>
                <w:sz w:val="28"/>
                <w:szCs w:val="28"/>
                <w:highlight w:val="none"/>
                <w:lang w:val="en-US" w:eastAsia="zh-CN" w:bidi="ar-SA"/>
              </w:rPr>
              <w:t>99.43</w:t>
            </w:r>
            <w:r>
              <w:rPr>
                <w:rFonts w:hint="default" w:ascii="Times New Roman" w:hAnsi="Times New Roman" w:eastAsia="仿宋" w:cs="Times New Roman"/>
                <w:bCs w:val="0"/>
                <w:color w:val="000000"/>
                <w:kern w:val="2"/>
                <w:sz w:val="28"/>
                <w:szCs w:val="28"/>
                <w:highlight w:val="none"/>
                <w:lang w:val="en-US" w:eastAsia="zh-CN" w:bidi="ar-SA"/>
              </w:rPr>
              <w:t>%,林草覆盖率</w:t>
            </w:r>
            <w:r>
              <w:rPr>
                <w:rFonts w:hint="eastAsia" w:ascii="Times New Roman" w:hAnsi="Times New Roman" w:eastAsia="仿宋" w:cs="Times New Roman"/>
                <w:bCs w:val="0"/>
                <w:color w:val="000000" w:themeColor="text1"/>
                <w:kern w:val="2"/>
                <w:sz w:val="28"/>
                <w:szCs w:val="28"/>
                <w:highlight w:val="none"/>
                <w:lang w:val="en-US" w:eastAsia="zh-CN" w:bidi="ar-SA"/>
                <w14:textFill>
                  <w14:solidFill>
                    <w14:schemeClr w14:val="tx1"/>
                  </w14:solidFill>
                </w14:textFill>
              </w:rPr>
              <w:t>46.33</w:t>
            </w:r>
            <w:r>
              <w:rPr>
                <w:rFonts w:hint="default" w:ascii="Times New Roman" w:hAnsi="Times New Roman" w:eastAsia="仿宋" w:cs="Times New Roman"/>
                <w:bCs w:val="0"/>
                <w:color w:val="000000" w:themeColor="text1"/>
                <w:kern w:val="2"/>
                <w:sz w:val="28"/>
                <w:szCs w:val="28"/>
                <w:highlight w:val="none"/>
                <w:lang w:val="en-US" w:eastAsia="zh-CN" w:bidi="ar-SA"/>
                <w14:textFill>
                  <w14:solidFill>
                    <w14:schemeClr w14:val="tx1"/>
                  </w14:solidFill>
                </w14:textFill>
              </w:rPr>
              <w:t>%.</w:t>
            </w:r>
            <w:r>
              <w:rPr>
                <w:rFonts w:hint="default" w:ascii="Times New Roman" w:hAnsi="Times New Roman" w:eastAsia="仿宋" w:cs="Times New Roman"/>
                <w:bCs w:val="0"/>
                <w:color w:val="000000"/>
                <w:kern w:val="2"/>
                <w:sz w:val="28"/>
                <w:szCs w:val="28"/>
                <w:highlight w:val="none"/>
                <w:lang w:val="en-US" w:eastAsia="zh-CN" w:bidi="ar-SA"/>
              </w:rPr>
              <w:t>对照《生产建设项目水土流失防治标准》和《水土保持方案报告表》</w:t>
            </w:r>
            <w:r>
              <w:rPr>
                <w:rFonts w:hint="eastAsia" w:ascii="Times New Roman" w:hAnsi="Times New Roman" w:eastAsia="仿宋" w:cs="Times New Roman"/>
                <w:bCs w:val="0"/>
                <w:color w:val="000000"/>
                <w:kern w:val="2"/>
                <w:sz w:val="28"/>
                <w:szCs w:val="28"/>
                <w:highlight w:val="none"/>
                <w:lang w:val="en-US" w:eastAsia="zh-CN" w:bidi="ar-SA"/>
              </w:rPr>
              <w:t>各项</w:t>
            </w:r>
            <w:r>
              <w:rPr>
                <w:rFonts w:hint="default" w:ascii="Times New Roman" w:hAnsi="Times New Roman" w:eastAsia="仿宋" w:cs="Times New Roman"/>
                <w:bCs w:val="0"/>
                <w:color w:val="000000"/>
                <w:kern w:val="2"/>
                <w:sz w:val="28"/>
                <w:szCs w:val="28"/>
                <w:highlight w:val="none"/>
                <w:lang w:val="en-US" w:eastAsia="zh-CN" w:bidi="ar-SA"/>
              </w:rPr>
              <w:t>指标</w:t>
            </w:r>
            <w:r>
              <w:rPr>
                <w:rFonts w:hint="eastAsia" w:ascii="Times New Roman" w:hAnsi="Times New Roman" w:eastAsia="仿宋" w:cs="Times New Roman"/>
                <w:bCs w:val="0"/>
                <w:color w:val="000000"/>
                <w:kern w:val="2"/>
                <w:sz w:val="28"/>
                <w:szCs w:val="28"/>
                <w:highlight w:val="none"/>
                <w:lang w:val="en-US" w:eastAsia="zh-CN" w:bidi="ar-SA"/>
              </w:rPr>
              <w:t>均</w:t>
            </w:r>
            <w:r>
              <w:rPr>
                <w:rFonts w:hint="default" w:ascii="Times New Roman" w:hAnsi="Times New Roman" w:eastAsia="仿宋" w:cs="Times New Roman"/>
                <w:bCs w:val="0"/>
                <w:color w:val="000000"/>
                <w:kern w:val="2"/>
                <w:sz w:val="28"/>
                <w:szCs w:val="28"/>
                <w:highlight w:val="none"/>
                <w:lang w:val="en-US" w:eastAsia="zh-CN" w:bidi="ar-SA"/>
              </w:rPr>
              <w:t>达到了《方案报告表》目标值。</w:t>
            </w:r>
          </w:p>
          <w:p>
            <w:pPr>
              <w:keepNext w:val="0"/>
              <w:keepLines w:val="0"/>
              <w:pageBreakBefore w:val="0"/>
              <w:numPr>
                <w:ilvl w:val="-1"/>
                <w:numId w:val="0"/>
              </w:numPr>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 w:cs="Times New Roman"/>
                <w:b/>
                <w:bCs w:val="0"/>
                <w:color w:val="000000" w:themeColor="text1"/>
                <w:sz w:val="28"/>
                <w:szCs w:val="28"/>
                <w:highlight w:val="none"/>
                <w:lang w:eastAsia="zh-CN"/>
                <w14:textFill>
                  <w14:solidFill>
                    <w14:schemeClr w14:val="tx1"/>
                  </w14:solidFill>
                </w14:textFill>
              </w:rPr>
            </w:pPr>
            <w:r>
              <w:rPr>
                <w:rFonts w:hint="default" w:ascii="Times New Roman" w:hAnsi="Times New Roman" w:eastAsia="仿宋" w:cs="Times New Roman"/>
                <w:b/>
                <w:bCs w:val="0"/>
                <w:color w:val="000000" w:themeColor="text1"/>
                <w:sz w:val="28"/>
                <w:szCs w:val="28"/>
                <w:highlight w:val="none"/>
                <w:lang w:eastAsia="zh-CN"/>
                <w14:textFill>
                  <w14:solidFill>
                    <w14:schemeClr w14:val="tx1"/>
                  </w14:solidFill>
                </w14:textFill>
              </w:rPr>
              <w:t>（</w:t>
            </w:r>
            <w:r>
              <w:rPr>
                <w:rFonts w:hint="eastAsia" w:ascii="Times New Roman" w:hAnsi="Times New Roman" w:eastAsia="仿宋" w:cs="Times New Roman"/>
                <w:b/>
                <w:bCs w:val="0"/>
                <w:color w:val="000000" w:themeColor="text1"/>
                <w:sz w:val="28"/>
                <w:szCs w:val="28"/>
                <w:highlight w:val="none"/>
                <w:lang w:eastAsia="zh-CN"/>
                <w14:textFill>
                  <w14:solidFill>
                    <w14:schemeClr w14:val="tx1"/>
                  </w14:solidFill>
                </w14:textFill>
              </w:rPr>
              <w:t>五</w:t>
            </w:r>
            <w:r>
              <w:rPr>
                <w:rFonts w:hint="default" w:ascii="Times New Roman" w:hAnsi="Times New Roman" w:eastAsia="仿宋" w:cs="Times New Roman"/>
                <w:b/>
                <w:bCs w:val="0"/>
                <w:color w:val="000000" w:themeColor="text1"/>
                <w:sz w:val="28"/>
                <w:szCs w:val="28"/>
                <w:highlight w:val="none"/>
                <w:lang w:val="en-US" w:eastAsia="zh-CN"/>
                <w14:textFill>
                  <w14:solidFill>
                    <w14:schemeClr w14:val="tx1"/>
                  </w14:solidFill>
                </w14:textFill>
              </w:rPr>
              <w:t>）</w:t>
            </w:r>
            <w:r>
              <w:rPr>
                <w:rFonts w:hint="default" w:ascii="Times New Roman" w:hAnsi="Times New Roman" w:eastAsia="仿宋" w:cs="Times New Roman"/>
                <w:b/>
                <w:bCs w:val="0"/>
                <w:color w:val="000000" w:themeColor="text1"/>
                <w:sz w:val="28"/>
                <w:szCs w:val="28"/>
                <w:highlight w:val="none"/>
                <w:lang w:eastAsia="zh-CN"/>
                <w14:textFill>
                  <w14:solidFill>
                    <w14:schemeClr w14:val="tx1"/>
                  </w14:solidFill>
                </w14:textFill>
              </w:rPr>
              <w:t>验收结论</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default" w:ascii="Times New Roman" w:hAnsi="Times New Roman" w:eastAsia="仿宋" w:cs="Times New Roman"/>
                <w:color w:val="000000" w:themeColor="text1"/>
                <w:sz w:val="28"/>
                <w:szCs w:val="28"/>
                <w:highlight w:val="none"/>
                <w14:textFill>
                  <w14:solidFill>
                    <w14:schemeClr w14:val="tx1"/>
                  </w14:solidFill>
                </w14:textFill>
              </w:rPr>
              <w:t>验收组认为：建设单位按照国家水土保持法律法规的规定，采取了水土流失综合防治措施，完成了建设期的防治任务，建成的水土保持设施质量总体合格，较好地控制和减少了工程建设中的水土流失，运行期间的管理维护责任基本落实，符合水土保持设施竣工验收要求，</w:t>
            </w:r>
            <w:r>
              <w:rPr>
                <w:rFonts w:hint="eastAsia" w:ascii="Times New Roman" w:hAnsi="Times New Roman" w:eastAsia="仿宋" w:cs="Times New Roman"/>
                <w:color w:val="000000" w:themeColor="text1"/>
                <w:sz w:val="28"/>
                <w:szCs w:val="28"/>
                <w:highlight w:val="none"/>
                <w:lang w:val="en-US" w:eastAsia="zh-CN"/>
                <w14:textFill>
                  <w14:solidFill>
                    <w14:schemeClr w14:val="tx1"/>
                  </w14:solidFill>
                </w14:textFill>
              </w:rPr>
              <w:t>基本</w:t>
            </w:r>
            <w:r>
              <w:rPr>
                <w:rFonts w:hint="default" w:ascii="Times New Roman" w:hAnsi="Times New Roman" w:eastAsia="仿宋" w:cs="Times New Roman"/>
                <w:color w:val="000000" w:themeColor="text1"/>
                <w:sz w:val="28"/>
                <w:szCs w:val="28"/>
                <w:highlight w:val="none"/>
                <w14:textFill>
                  <w14:solidFill>
                    <w14:schemeClr w14:val="tx1"/>
                  </w14:solidFill>
                </w14:textFill>
              </w:rPr>
              <w:t>同意该工程建设期水土保持设施通过竣工验收。</w:t>
            </w:r>
          </w:p>
          <w:p>
            <w:pPr>
              <w:keepNext w:val="0"/>
              <w:keepLines w:val="0"/>
              <w:pageBreakBefore w:val="0"/>
              <w:numPr>
                <w:ilvl w:val="-1"/>
                <w:numId w:val="0"/>
              </w:numPr>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 w:cs="Times New Roman"/>
                <w:b/>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bCs w:val="0"/>
                <w:color w:val="000000" w:themeColor="text1"/>
                <w:sz w:val="28"/>
                <w:szCs w:val="28"/>
                <w:highlight w:val="none"/>
                <w:lang w:eastAsia="zh-CN"/>
                <w14:textFill>
                  <w14:solidFill>
                    <w14:schemeClr w14:val="tx1"/>
                  </w14:solidFill>
                </w14:textFill>
              </w:rPr>
              <w:t>（</w:t>
            </w:r>
            <w:r>
              <w:rPr>
                <w:rFonts w:hint="eastAsia" w:ascii="Times New Roman" w:hAnsi="Times New Roman" w:eastAsia="仿宋" w:cs="Times New Roman"/>
                <w:b/>
                <w:bCs w:val="0"/>
                <w:color w:val="000000" w:themeColor="text1"/>
                <w:sz w:val="28"/>
                <w:szCs w:val="28"/>
                <w:highlight w:val="none"/>
                <w:lang w:eastAsia="zh-CN"/>
                <w14:textFill>
                  <w14:solidFill>
                    <w14:schemeClr w14:val="tx1"/>
                  </w14:solidFill>
                </w14:textFill>
              </w:rPr>
              <w:t>六</w:t>
            </w:r>
            <w:r>
              <w:rPr>
                <w:rFonts w:hint="default" w:ascii="Times New Roman" w:hAnsi="Times New Roman" w:eastAsia="仿宋" w:cs="Times New Roman"/>
                <w:b/>
                <w:bCs w:val="0"/>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b/>
                <w:bCs w:val="0"/>
                <w:color w:val="000000" w:themeColor="text1"/>
                <w:sz w:val="28"/>
                <w:szCs w:val="28"/>
                <w:highlight w:val="none"/>
                <w14:textFill>
                  <w14:solidFill>
                    <w14:schemeClr w14:val="tx1"/>
                  </w14:solidFill>
                </w14:textFill>
              </w:rPr>
              <w:t>后续管护要求</w:t>
            </w:r>
          </w:p>
          <w:p>
            <w:pPr>
              <w:keepNext w:val="0"/>
              <w:keepLines w:val="0"/>
              <w:pageBreakBefore w:val="0"/>
              <w:kinsoku/>
              <w:wordWrap/>
              <w:overflowPunct/>
              <w:topLinePunct w:val="0"/>
              <w:autoSpaceDE/>
              <w:autoSpaceDN/>
              <w:bidi w:val="0"/>
              <w:adjustRightInd/>
              <w:snapToGrid/>
              <w:spacing w:line="360" w:lineRule="auto"/>
              <w:ind w:firstLine="645"/>
              <w:textAlignment w:val="auto"/>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default" w:ascii="Times New Roman" w:hAnsi="Times New Roman" w:eastAsia="仿宋" w:cs="Times New Roman"/>
                <w:color w:val="000000" w:themeColor="text1"/>
                <w:sz w:val="28"/>
                <w:szCs w:val="28"/>
                <w:highlight w:val="none"/>
                <w14:textFill>
                  <w14:solidFill>
                    <w14:schemeClr w14:val="tx1"/>
                  </w14:solidFill>
                </w14:textFill>
              </w:rPr>
              <w:t>验收组要求，建设单位还应做好以下工作：</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highlight w:val="none"/>
                <w14:textFill>
                  <w14:solidFill>
                    <w14:schemeClr w14:val="tx1"/>
                  </w14:solidFill>
                </w14:textFill>
              </w:rPr>
              <w:t>⑴</w:t>
            </w:r>
            <w:r>
              <w:rPr>
                <w:rFonts w:hint="eastAsia" w:ascii="Times New Roman" w:hAnsi="Times New Roman" w:eastAsia="仿宋" w:cs="Times New Roman"/>
                <w:color w:val="000000" w:themeColor="text1"/>
                <w:sz w:val="28"/>
                <w:szCs w:val="28"/>
                <w:highlight w:val="none"/>
                <w:lang w:val="en-US" w:eastAsia="zh-CN"/>
                <w14:textFill>
                  <w14:solidFill>
                    <w14:schemeClr w14:val="tx1"/>
                  </w14:solidFill>
                </w14:textFill>
              </w:rPr>
              <w:t>加强绿化和抚育管理工作，保证植物措施的成活率和保存率。</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highlight w:val="none"/>
                <w14:textFill>
                  <w14:solidFill>
                    <w14:schemeClr w14:val="tx1"/>
                  </w14:solidFill>
                </w14:textFill>
              </w:rPr>
              <w:t>⑵</w:t>
            </w:r>
            <w:r>
              <w:rPr>
                <w:rFonts w:hint="eastAsia" w:ascii="Times New Roman" w:hAnsi="Times New Roman" w:eastAsia="仿宋" w:cs="Times New Roman"/>
                <w:color w:val="000000" w:themeColor="text1"/>
                <w:sz w:val="28"/>
                <w:szCs w:val="28"/>
                <w:highlight w:val="none"/>
                <w:lang w:val="en-US" w:eastAsia="zh-CN"/>
                <w14:textFill>
                  <w14:solidFill>
                    <w14:schemeClr w14:val="tx1"/>
                  </w14:solidFill>
                </w14:textFill>
              </w:rPr>
              <w:t>加强汛期水情和雨情监测，并做好完善排水系统的维护和管理工作，使各项设施持续发挥效益。</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themeColor="text1"/>
                <w:sz w:val="28"/>
                <w:szCs w:val="28"/>
                <w:highlight w:val="yellow"/>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highlight w:val="none"/>
                <w14:textFill>
                  <w14:solidFill>
                    <w14:schemeClr w14:val="tx1"/>
                  </w14:solidFill>
                </w14:textFill>
              </w:rPr>
              <w:t>⑶对已有的水土保持设施加大管护力度，防止人为破坏，落实管理责任到人，出现问题及时修复，以保证防治效果。</w:t>
            </w:r>
          </w:p>
        </w:tc>
      </w:tr>
    </w:tbl>
    <w:p>
      <w:pPr>
        <w:ind w:firstLine="600" w:firstLineChars="200"/>
        <w:outlineLvl w:val="0"/>
        <w:rPr>
          <w:rFonts w:hint="default" w:ascii="Times New Roman" w:hAnsi="Times New Roman" w:eastAsia="黑体" w:cs="Times New Roman"/>
          <w:color w:val="000000" w:themeColor="text1"/>
          <w:sz w:val="30"/>
          <w:szCs w:val="30"/>
          <w:highlight w:val="none"/>
          <w14:textFill>
            <w14:solidFill>
              <w14:schemeClr w14:val="tx1"/>
            </w14:solidFill>
          </w14:textFill>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r>
        <w:rPr>
          <w:rFonts w:hint="default" w:ascii="Times New Roman" w:hAnsi="Times New Roman" w:eastAsia="黑体" w:cs="Times New Roman"/>
          <w:color w:val="000000" w:themeColor="text1"/>
          <w:sz w:val="30"/>
          <w:szCs w:val="30"/>
          <w:highlight w:val="yellow"/>
          <w14:textFill>
            <w14:solidFill>
              <w14:schemeClr w14:val="tx1"/>
            </w14:solidFill>
          </w14:textFill>
        </w:rPr>
        <w:br w:type="page"/>
      </w:r>
      <w:bookmarkStart w:id="0" w:name="_GoBack"/>
      <w:bookmarkEnd w:id="0"/>
    </w:p>
    <w:p>
      <w:pPr>
        <w:ind w:firstLine="600" w:firstLineChars="200"/>
        <w:outlineLvl w:val="0"/>
        <w:rPr>
          <w:rFonts w:hint="eastAsia" w:ascii="Times New Roman" w:hAnsi="Times New Roman" w:eastAsia="黑体" w:cs="Times New Roman"/>
          <w:color w:val="000000" w:themeColor="text1"/>
          <w:sz w:val="30"/>
          <w:szCs w:val="30"/>
          <w:highlight w:val="yellow"/>
          <w:lang w:eastAsia="zh-CN"/>
          <w14:textFill>
            <w14:solidFill>
              <w14:schemeClr w14:val="tx1"/>
            </w14:solidFill>
          </w14:textFill>
        </w:rPr>
      </w:pPr>
      <w:r>
        <w:rPr>
          <w:rFonts w:hint="eastAsia" w:ascii="Times New Roman" w:hAnsi="Times New Roman" w:eastAsia="黑体" w:cs="Times New Roman"/>
          <w:color w:val="000000" w:themeColor="text1"/>
          <w:sz w:val="30"/>
          <w:szCs w:val="30"/>
          <w:highlight w:val="yellow"/>
          <w:lang w:eastAsia="zh-CN"/>
          <w14:textFill>
            <w14:solidFill>
              <w14:schemeClr w14:val="tx1"/>
            </w14:solidFill>
          </w14:textFill>
        </w:rPr>
        <w:drawing>
          <wp:anchor distT="0" distB="0" distL="114935" distR="114935" simplePos="0" relativeHeight="251659264" behindDoc="0" locked="0" layoutInCell="1" allowOverlap="1">
            <wp:simplePos x="0" y="0"/>
            <wp:positionH relativeFrom="column">
              <wp:posOffset>-960755</wp:posOffset>
            </wp:positionH>
            <wp:positionV relativeFrom="paragraph">
              <wp:posOffset>-1148715</wp:posOffset>
            </wp:positionV>
            <wp:extent cx="10895330" cy="7628255"/>
            <wp:effectExtent l="0" t="0" r="1270" b="10795"/>
            <wp:wrapNone/>
            <wp:docPr id="1" name="图片 1" descr="IMG_20221116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21116_0002"/>
                    <pic:cNvPicPr>
                      <a:picLocks noChangeAspect="1"/>
                    </pic:cNvPicPr>
                  </pic:nvPicPr>
                  <pic:blipFill>
                    <a:blip r:embed="rId7"/>
                    <a:srcRect t="2677"/>
                    <a:stretch>
                      <a:fillRect/>
                    </a:stretch>
                  </pic:blipFill>
                  <pic:spPr>
                    <a:xfrm>
                      <a:off x="0" y="0"/>
                      <a:ext cx="10895330" cy="7628255"/>
                    </a:xfrm>
                    <a:prstGeom prst="rect">
                      <a:avLst/>
                    </a:prstGeom>
                  </pic:spPr>
                </pic:pic>
              </a:graphicData>
            </a:graphic>
          </wp:anchor>
        </w:drawing>
      </w: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7308E1-83EF-43B5-8555-C724A851188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9C9755D2-160C-4E90-B5B0-BB99AA098B78}"/>
  </w:font>
  <w:font w:name="楷体_GB2312">
    <w:panose1 w:val="02010609030101010101"/>
    <w:charset w:val="86"/>
    <w:family w:val="modern"/>
    <w:pitch w:val="default"/>
    <w:sig w:usb0="00000001" w:usb1="080E0000" w:usb2="00000000" w:usb3="00000000" w:csb0="00040000" w:csb1="00000000"/>
    <w:embedRegular r:id="rId3" w:fontKey="{B600D94C-D879-48D3-9D0A-71162553D9B7}"/>
  </w:font>
  <w:font w:name="仿宋_GB2312">
    <w:panose1 w:val="02010609030101010101"/>
    <w:charset w:val="86"/>
    <w:family w:val="modern"/>
    <w:pitch w:val="default"/>
    <w:sig w:usb0="00000001" w:usb1="080E0000" w:usb2="00000000" w:usb3="00000000" w:csb0="00040000" w:csb1="00000000"/>
    <w:embedRegular r:id="rId4" w:fontKey="{A5C715D0-0B6A-47A4-9B65-9F886DF4A186}"/>
  </w:font>
  <w:font w:name="仿宋">
    <w:panose1 w:val="02010609060101010101"/>
    <w:charset w:val="86"/>
    <w:family w:val="auto"/>
    <w:pitch w:val="default"/>
    <w:sig w:usb0="800002BF" w:usb1="38CF7CFA" w:usb2="00000016" w:usb3="00000000" w:csb0="00040001" w:csb1="00000000"/>
    <w:embedRegular r:id="rId5" w:fontKey="{3B7E6310-254B-49C8-B7FB-168A52137B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eastAsiaTheme="minorEastAsia"/>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ascii="Times New Roman" w:hAnsi="Times New Roman" w:cs="Times New Roman" w:eastAsiaTheme="minorEastAsia"/>
                        <w:sz w:val="28"/>
                        <w:szCs w:val="28"/>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54FE40"/>
    <w:multiLevelType w:val="singleLevel"/>
    <w:tmpl w:val="DF54FE4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5ZDY5NWIxMjRmOGRlMDY2ZGMxY2Q1NTM4ODhhZDQifQ=="/>
  </w:docVars>
  <w:rsids>
    <w:rsidRoot w:val="00F702B8"/>
    <w:rsid w:val="00002F3E"/>
    <w:rsid w:val="00082658"/>
    <w:rsid w:val="000C0EF2"/>
    <w:rsid w:val="000D5333"/>
    <w:rsid w:val="00123B43"/>
    <w:rsid w:val="0014450C"/>
    <w:rsid w:val="00147D1F"/>
    <w:rsid w:val="0015092B"/>
    <w:rsid w:val="00156391"/>
    <w:rsid w:val="00163519"/>
    <w:rsid w:val="001A17F8"/>
    <w:rsid w:val="001A2D66"/>
    <w:rsid w:val="001B52B1"/>
    <w:rsid w:val="00214665"/>
    <w:rsid w:val="002904B6"/>
    <w:rsid w:val="002F4E04"/>
    <w:rsid w:val="0030565B"/>
    <w:rsid w:val="003062B4"/>
    <w:rsid w:val="003269C3"/>
    <w:rsid w:val="00366186"/>
    <w:rsid w:val="004503A8"/>
    <w:rsid w:val="00467897"/>
    <w:rsid w:val="004E6602"/>
    <w:rsid w:val="005057DE"/>
    <w:rsid w:val="00526350"/>
    <w:rsid w:val="00590CF7"/>
    <w:rsid w:val="005B1FE3"/>
    <w:rsid w:val="005B4CDA"/>
    <w:rsid w:val="005E01EC"/>
    <w:rsid w:val="0060686A"/>
    <w:rsid w:val="006136AF"/>
    <w:rsid w:val="00613E6C"/>
    <w:rsid w:val="006141A1"/>
    <w:rsid w:val="00640D60"/>
    <w:rsid w:val="00645348"/>
    <w:rsid w:val="006A1541"/>
    <w:rsid w:val="006B60C4"/>
    <w:rsid w:val="006F63D4"/>
    <w:rsid w:val="006F78CB"/>
    <w:rsid w:val="00712BD3"/>
    <w:rsid w:val="00721B32"/>
    <w:rsid w:val="00784C91"/>
    <w:rsid w:val="007867BF"/>
    <w:rsid w:val="00882EF7"/>
    <w:rsid w:val="008904A3"/>
    <w:rsid w:val="008B5B80"/>
    <w:rsid w:val="008E1BEB"/>
    <w:rsid w:val="00917F22"/>
    <w:rsid w:val="0093058E"/>
    <w:rsid w:val="00942D44"/>
    <w:rsid w:val="00960422"/>
    <w:rsid w:val="00977DA1"/>
    <w:rsid w:val="00986992"/>
    <w:rsid w:val="009D124B"/>
    <w:rsid w:val="00A01381"/>
    <w:rsid w:val="00AC32E6"/>
    <w:rsid w:val="00AF1409"/>
    <w:rsid w:val="00B05A8C"/>
    <w:rsid w:val="00B07F3D"/>
    <w:rsid w:val="00B606FF"/>
    <w:rsid w:val="00B731B2"/>
    <w:rsid w:val="00BD5FEB"/>
    <w:rsid w:val="00BF09F1"/>
    <w:rsid w:val="00BF6E1D"/>
    <w:rsid w:val="00C858BC"/>
    <w:rsid w:val="00CC2F96"/>
    <w:rsid w:val="00CD3DEE"/>
    <w:rsid w:val="00CF1C8B"/>
    <w:rsid w:val="00D21AC2"/>
    <w:rsid w:val="00D83F20"/>
    <w:rsid w:val="00DB5B10"/>
    <w:rsid w:val="00DC34FB"/>
    <w:rsid w:val="00DC5DAE"/>
    <w:rsid w:val="00DD5EF8"/>
    <w:rsid w:val="00DD7A57"/>
    <w:rsid w:val="00DE7761"/>
    <w:rsid w:val="00E65AB8"/>
    <w:rsid w:val="00EA46E2"/>
    <w:rsid w:val="00EE3078"/>
    <w:rsid w:val="00F46EFB"/>
    <w:rsid w:val="00F702B8"/>
    <w:rsid w:val="00F845EC"/>
    <w:rsid w:val="00FC5A87"/>
    <w:rsid w:val="00FD30B7"/>
    <w:rsid w:val="012C7982"/>
    <w:rsid w:val="01347406"/>
    <w:rsid w:val="015939B7"/>
    <w:rsid w:val="016B0C5A"/>
    <w:rsid w:val="01B46027"/>
    <w:rsid w:val="02111F39"/>
    <w:rsid w:val="02B2483A"/>
    <w:rsid w:val="033F24AE"/>
    <w:rsid w:val="03462527"/>
    <w:rsid w:val="03BE4160"/>
    <w:rsid w:val="03C324D6"/>
    <w:rsid w:val="04157CD3"/>
    <w:rsid w:val="043F4CC0"/>
    <w:rsid w:val="05072A34"/>
    <w:rsid w:val="056F1D43"/>
    <w:rsid w:val="05747315"/>
    <w:rsid w:val="05DB15BA"/>
    <w:rsid w:val="06276D95"/>
    <w:rsid w:val="07375660"/>
    <w:rsid w:val="095E3A7F"/>
    <w:rsid w:val="09651749"/>
    <w:rsid w:val="0A565399"/>
    <w:rsid w:val="0BE42D21"/>
    <w:rsid w:val="0BE7617D"/>
    <w:rsid w:val="0C53507E"/>
    <w:rsid w:val="0C663BB1"/>
    <w:rsid w:val="0C7238C1"/>
    <w:rsid w:val="0C962F7A"/>
    <w:rsid w:val="0D0A60FE"/>
    <w:rsid w:val="0D852C52"/>
    <w:rsid w:val="0E266B4E"/>
    <w:rsid w:val="0E56127B"/>
    <w:rsid w:val="0EEE0364"/>
    <w:rsid w:val="0FDB3048"/>
    <w:rsid w:val="10143155"/>
    <w:rsid w:val="102C34D8"/>
    <w:rsid w:val="10387409"/>
    <w:rsid w:val="111338FD"/>
    <w:rsid w:val="116114EB"/>
    <w:rsid w:val="12702A0A"/>
    <w:rsid w:val="12EC0B6D"/>
    <w:rsid w:val="13147293"/>
    <w:rsid w:val="131509B6"/>
    <w:rsid w:val="1346229E"/>
    <w:rsid w:val="13514B45"/>
    <w:rsid w:val="13E951FC"/>
    <w:rsid w:val="14642511"/>
    <w:rsid w:val="14900884"/>
    <w:rsid w:val="15364E31"/>
    <w:rsid w:val="15D20E60"/>
    <w:rsid w:val="15F35DE4"/>
    <w:rsid w:val="164E2393"/>
    <w:rsid w:val="169F7D5C"/>
    <w:rsid w:val="17595B5F"/>
    <w:rsid w:val="183748AD"/>
    <w:rsid w:val="185A5244"/>
    <w:rsid w:val="18CE732D"/>
    <w:rsid w:val="18DC160A"/>
    <w:rsid w:val="19791CBC"/>
    <w:rsid w:val="19921193"/>
    <w:rsid w:val="19C13479"/>
    <w:rsid w:val="1A405AF3"/>
    <w:rsid w:val="1AD13ED0"/>
    <w:rsid w:val="1AEB5AB3"/>
    <w:rsid w:val="1B65798D"/>
    <w:rsid w:val="1BBA15A8"/>
    <w:rsid w:val="1CD74219"/>
    <w:rsid w:val="1E164BCE"/>
    <w:rsid w:val="1E776D73"/>
    <w:rsid w:val="1E850E23"/>
    <w:rsid w:val="1EDB739E"/>
    <w:rsid w:val="1F277164"/>
    <w:rsid w:val="1F6601A2"/>
    <w:rsid w:val="1F6D0DF8"/>
    <w:rsid w:val="21691584"/>
    <w:rsid w:val="21B430B3"/>
    <w:rsid w:val="21C66664"/>
    <w:rsid w:val="229A101A"/>
    <w:rsid w:val="234B4D3A"/>
    <w:rsid w:val="236C6188"/>
    <w:rsid w:val="253C0FD6"/>
    <w:rsid w:val="25441C3E"/>
    <w:rsid w:val="257E57F3"/>
    <w:rsid w:val="25AE7C56"/>
    <w:rsid w:val="26E43DBA"/>
    <w:rsid w:val="271823C2"/>
    <w:rsid w:val="276C4BEA"/>
    <w:rsid w:val="283E28DF"/>
    <w:rsid w:val="28687287"/>
    <w:rsid w:val="28FB1E74"/>
    <w:rsid w:val="294A7DFA"/>
    <w:rsid w:val="294D2EA1"/>
    <w:rsid w:val="296B223F"/>
    <w:rsid w:val="2A7D25DF"/>
    <w:rsid w:val="2AB33613"/>
    <w:rsid w:val="2BB24EA2"/>
    <w:rsid w:val="2CF3248C"/>
    <w:rsid w:val="2D284FBE"/>
    <w:rsid w:val="2D4B5AD7"/>
    <w:rsid w:val="2D6C4145"/>
    <w:rsid w:val="2DC11473"/>
    <w:rsid w:val="2DD03D92"/>
    <w:rsid w:val="2E437C3C"/>
    <w:rsid w:val="2EA570DE"/>
    <w:rsid w:val="2F16696E"/>
    <w:rsid w:val="2F533EE3"/>
    <w:rsid w:val="2F7476FD"/>
    <w:rsid w:val="30C34D70"/>
    <w:rsid w:val="31370C46"/>
    <w:rsid w:val="313A1511"/>
    <w:rsid w:val="316E6BE4"/>
    <w:rsid w:val="31BC24CC"/>
    <w:rsid w:val="31D03117"/>
    <w:rsid w:val="321F789D"/>
    <w:rsid w:val="323F1942"/>
    <w:rsid w:val="32BD2B5D"/>
    <w:rsid w:val="332722A8"/>
    <w:rsid w:val="33576819"/>
    <w:rsid w:val="335C77FC"/>
    <w:rsid w:val="33711C83"/>
    <w:rsid w:val="339A0673"/>
    <w:rsid w:val="33A6658B"/>
    <w:rsid w:val="33CE78BE"/>
    <w:rsid w:val="34BD6751"/>
    <w:rsid w:val="35187E76"/>
    <w:rsid w:val="35257CC2"/>
    <w:rsid w:val="355151CD"/>
    <w:rsid w:val="35F42B32"/>
    <w:rsid w:val="35FE468D"/>
    <w:rsid w:val="360B7C50"/>
    <w:rsid w:val="362F146D"/>
    <w:rsid w:val="36654632"/>
    <w:rsid w:val="372878B3"/>
    <w:rsid w:val="3764214E"/>
    <w:rsid w:val="37BA607D"/>
    <w:rsid w:val="388C71E5"/>
    <w:rsid w:val="38D8005E"/>
    <w:rsid w:val="3919037B"/>
    <w:rsid w:val="39231726"/>
    <w:rsid w:val="39CB6010"/>
    <w:rsid w:val="3AAE4FE7"/>
    <w:rsid w:val="3AEB6B3B"/>
    <w:rsid w:val="3AFD374D"/>
    <w:rsid w:val="3B4A0D23"/>
    <w:rsid w:val="3B59440A"/>
    <w:rsid w:val="3B9C168F"/>
    <w:rsid w:val="3BB320AE"/>
    <w:rsid w:val="3C2369EF"/>
    <w:rsid w:val="3C317A3F"/>
    <w:rsid w:val="3C5A4FCA"/>
    <w:rsid w:val="3CA72069"/>
    <w:rsid w:val="3D217CC9"/>
    <w:rsid w:val="3D750B8E"/>
    <w:rsid w:val="3D887B2C"/>
    <w:rsid w:val="3D932E9C"/>
    <w:rsid w:val="3D973508"/>
    <w:rsid w:val="3DEA50C0"/>
    <w:rsid w:val="3E127844"/>
    <w:rsid w:val="3E835636"/>
    <w:rsid w:val="3E9F5125"/>
    <w:rsid w:val="3EAD1F6D"/>
    <w:rsid w:val="3ED53749"/>
    <w:rsid w:val="3F942774"/>
    <w:rsid w:val="3FA84994"/>
    <w:rsid w:val="3FC544D7"/>
    <w:rsid w:val="401B1E58"/>
    <w:rsid w:val="40977132"/>
    <w:rsid w:val="417A4082"/>
    <w:rsid w:val="41E96D63"/>
    <w:rsid w:val="42110BFA"/>
    <w:rsid w:val="42580362"/>
    <w:rsid w:val="42FF7218"/>
    <w:rsid w:val="4371212D"/>
    <w:rsid w:val="43770B8A"/>
    <w:rsid w:val="43CC4FFE"/>
    <w:rsid w:val="44C8757A"/>
    <w:rsid w:val="44D431DF"/>
    <w:rsid w:val="44F8463D"/>
    <w:rsid w:val="45022795"/>
    <w:rsid w:val="457E099D"/>
    <w:rsid w:val="467F78DA"/>
    <w:rsid w:val="471029F3"/>
    <w:rsid w:val="475E6376"/>
    <w:rsid w:val="476E6B86"/>
    <w:rsid w:val="47CF7CB9"/>
    <w:rsid w:val="4812001B"/>
    <w:rsid w:val="48326EA1"/>
    <w:rsid w:val="48716B74"/>
    <w:rsid w:val="488E4283"/>
    <w:rsid w:val="48FA109B"/>
    <w:rsid w:val="49036BBF"/>
    <w:rsid w:val="49845D29"/>
    <w:rsid w:val="4A2F0AB1"/>
    <w:rsid w:val="4A534ED6"/>
    <w:rsid w:val="4A7E5306"/>
    <w:rsid w:val="4B025DE2"/>
    <w:rsid w:val="4B165CD5"/>
    <w:rsid w:val="4B1D4059"/>
    <w:rsid w:val="4C3D2078"/>
    <w:rsid w:val="4C504C33"/>
    <w:rsid w:val="4C652626"/>
    <w:rsid w:val="4DA1195D"/>
    <w:rsid w:val="4E452969"/>
    <w:rsid w:val="4E7931D4"/>
    <w:rsid w:val="4E891291"/>
    <w:rsid w:val="4EB179BA"/>
    <w:rsid w:val="4EDF6843"/>
    <w:rsid w:val="4F031AFF"/>
    <w:rsid w:val="4F640F01"/>
    <w:rsid w:val="4FDA1AEA"/>
    <w:rsid w:val="50725A60"/>
    <w:rsid w:val="51E22E57"/>
    <w:rsid w:val="52876634"/>
    <w:rsid w:val="52D51EE9"/>
    <w:rsid w:val="52E15191"/>
    <w:rsid w:val="52F251BB"/>
    <w:rsid w:val="53801141"/>
    <w:rsid w:val="53A11125"/>
    <w:rsid w:val="53FE6373"/>
    <w:rsid w:val="541C771F"/>
    <w:rsid w:val="552A2DD1"/>
    <w:rsid w:val="5556766D"/>
    <w:rsid w:val="55574460"/>
    <w:rsid w:val="55924AAE"/>
    <w:rsid w:val="55AD0FDB"/>
    <w:rsid w:val="56313312"/>
    <w:rsid w:val="5773750E"/>
    <w:rsid w:val="579A7C16"/>
    <w:rsid w:val="57A40C5D"/>
    <w:rsid w:val="58D34650"/>
    <w:rsid w:val="59227613"/>
    <w:rsid w:val="593F6A7A"/>
    <w:rsid w:val="59CE528F"/>
    <w:rsid w:val="59D33FA3"/>
    <w:rsid w:val="59D508F5"/>
    <w:rsid w:val="5A3325F8"/>
    <w:rsid w:val="5AA24231"/>
    <w:rsid w:val="5AF5160E"/>
    <w:rsid w:val="5B0D04DB"/>
    <w:rsid w:val="5B7422EF"/>
    <w:rsid w:val="5BE13F3E"/>
    <w:rsid w:val="5CA76ECB"/>
    <w:rsid w:val="5D315CCF"/>
    <w:rsid w:val="5E837332"/>
    <w:rsid w:val="5EC7073A"/>
    <w:rsid w:val="5ED35923"/>
    <w:rsid w:val="5ED62002"/>
    <w:rsid w:val="5F231DF7"/>
    <w:rsid w:val="60553DDF"/>
    <w:rsid w:val="606C48A8"/>
    <w:rsid w:val="60BD1923"/>
    <w:rsid w:val="61D4328F"/>
    <w:rsid w:val="621F7D96"/>
    <w:rsid w:val="622F08AE"/>
    <w:rsid w:val="62474331"/>
    <w:rsid w:val="62643212"/>
    <w:rsid w:val="6280009A"/>
    <w:rsid w:val="62827D36"/>
    <w:rsid w:val="628F6790"/>
    <w:rsid w:val="63142739"/>
    <w:rsid w:val="63511101"/>
    <w:rsid w:val="637F3241"/>
    <w:rsid w:val="63BD0169"/>
    <w:rsid w:val="64BF0528"/>
    <w:rsid w:val="650E3431"/>
    <w:rsid w:val="652219C2"/>
    <w:rsid w:val="652E24B0"/>
    <w:rsid w:val="65C54450"/>
    <w:rsid w:val="65D51DCB"/>
    <w:rsid w:val="663D530E"/>
    <w:rsid w:val="67090916"/>
    <w:rsid w:val="671D435A"/>
    <w:rsid w:val="67BA6D2B"/>
    <w:rsid w:val="68367094"/>
    <w:rsid w:val="68B31C9F"/>
    <w:rsid w:val="68BC7A0E"/>
    <w:rsid w:val="691B0044"/>
    <w:rsid w:val="69F44FAB"/>
    <w:rsid w:val="69FA53F4"/>
    <w:rsid w:val="6A7F4B21"/>
    <w:rsid w:val="6AF80F1F"/>
    <w:rsid w:val="6B070909"/>
    <w:rsid w:val="6B340560"/>
    <w:rsid w:val="6B4F2D85"/>
    <w:rsid w:val="6B9E31BE"/>
    <w:rsid w:val="6CCD3EC9"/>
    <w:rsid w:val="6CEC1F21"/>
    <w:rsid w:val="6D4F1040"/>
    <w:rsid w:val="6D5A1889"/>
    <w:rsid w:val="6E4744DE"/>
    <w:rsid w:val="6E583295"/>
    <w:rsid w:val="70AE6500"/>
    <w:rsid w:val="72790CC5"/>
    <w:rsid w:val="72B65E7E"/>
    <w:rsid w:val="7336681B"/>
    <w:rsid w:val="73845843"/>
    <w:rsid w:val="73B20156"/>
    <w:rsid w:val="744F6B81"/>
    <w:rsid w:val="745C569E"/>
    <w:rsid w:val="7481619E"/>
    <w:rsid w:val="74AE5555"/>
    <w:rsid w:val="7587012F"/>
    <w:rsid w:val="7649596F"/>
    <w:rsid w:val="766754C6"/>
    <w:rsid w:val="767142E4"/>
    <w:rsid w:val="76957298"/>
    <w:rsid w:val="76AC651B"/>
    <w:rsid w:val="76AF293F"/>
    <w:rsid w:val="77084A4C"/>
    <w:rsid w:val="780A3FB8"/>
    <w:rsid w:val="786C44CE"/>
    <w:rsid w:val="79274BB7"/>
    <w:rsid w:val="79EB4693"/>
    <w:rsid w:val="7A35736E"/>
    <w:rsid w:val="7A89516B"/>
    <w:rsid w:val="7B6323A1"/>
    <w:rsid w:val="7B9E78AA"/>
    <w:rsid w:val="7D2636DA"/>
    <w:rsid w:val="7D584073"/>
    <w:rsid w:val="7DFD79C0"/>
    <w:rsid w:val="7E0B40F1"/>
    <w:rsid w:val="7E0F6441"/>
    <w:rsid w:val="7EC719BB"/>
    <w:rsid w:val="7F330293"/>
    <w:rsid w:val="7FC652DB"/>
    <w:rsid w:val="7FF13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keepNext/>
      <w:keepLines/>
      <w:snapToGrid w:val="0"/>
      <w:spacing w:line="360" w:lineRule="auto"/>
      <w:ind w:firstLine="640" w:firstLineChars="200"/>
      <w:jc w:val="left"/>
      <w:outlineLvl w:val="0"/>
    </w:pPr>
    <w:rPr>
      <w:rFonts w:ascii="黑体" w:hAnsi="黑体" w:eastAsia="黑体" w:cs="Times New Roman"/>
      <w:bCs/>
      <w:kern w:val="44"/>
      <w:sz w:val="32"/>
      <w:szCs w:val="32"/>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17"/>
      <w:jc w:val="left"/>
    </w:pPr>
    <w:rPr>
      <w:rFonts w:ascii="宋体" w:hAnsi="宋体" w:cs="Times New Roman"/>
      <w:kern w:val="0"/>
      <w:szCs w:val="21"/>
      <w:lang w:eastAsia="en-US"/>
    </w:rPr>
  </w:style>
  <w:style w:type="paragraph" w:styleId="4">
    <w:name w:val="Body Text Indent"/>
    <w:basedOn w:val="1"/>
    <w:link w:val="15"/>
    <w:qFormat/>
    <w:uiPriority w:val="0"/>
    <w:pPr>
      <w:widowControl/>
      <w:ind w:firstLine="675"/>
    </w:pPr>
    <w:rPr>
      <w:rFonts w:eastAsia="宋体"/>
      <w:sz w:val="28"/>
      <w:szCs w:val="28"/>
    </w:rPr>
  </w:style>
  <w:style w:type="paragraph" w:styleId="5">
    <w:name w:val="Balloon Text"/>
    <w:basedOn w:val="1"/>
    <w:link w:val="17"/>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spacing w:after="120" w:line="480" w:lineRule="auto"/>
    </w:pPr>
    <w:rPr>
      <w:rFonts w:ascii="宋体" w:hAnsi="宋体"/>
      <w:sz w:val="24"/>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semiHidden/>
    <w:unhideWhenUsed/>
    <w:qFormat/>
    <w:uiPriority w:val="99"/>
    <w:rPr>
      <w:color w:val="0000FF"/>
      <w:u w:val="single"/>
    </w:rPr>
  </w:style>
  <w:style w:type="character" w:customStyle="1" w:styleId="14">
    <w:name w:val="标题 1 Char"/>
    <w:basedOn w:val="11"/>
    <w:link w:val="2"/>
    <w:qFormat/>
    <w:uiPriority w:val="0"/>
    <w:rPr>
      <w:rFonts w:ascii="黑体" w:hAnsi="黑体" w:eastAsia="黑体" w:cs="Times New Roman"/>
      <w:bCs/>
      <w:kern w:val="44"/>
      <w:sz w:val="32"/>
      <w:szCs w:val="32"/>
    </w:rPr>
  </w:style>
  <w:style w:type="character" w:customStyle="1" w:styleId="15">
    <w:name w:val="正文文本缩进 Char"/>
    <w:basedOn w:val="11"/>
    <w:link w:val="4"/>
    <w:qFormat/>
    <w:uiPriority w:val="0"/>
    <w:rPr>
      <w:rFonts w:eastAsia="宋体"/>
      <w:sz w:val="28"/>
      <w:szCs w:val="28"/>
    </w:rPr>
  </w:style>
  <w:style w:type="character" w:customStyle="1" w:styleId="16">
    <w:name w:val="页脚 Char"/>
    <w:basedOn w:val="11"/>
    <w:link w:val="6"/>
    <w:qFormat/>
    <w:uiPriority w:val="99"/>
    <w:rPr>
      <w:sz w:val="18"/>
      <w:szCs w:val="18"/>
    </w:rPr>
  </w:style>
  <w:style w:type="character" w:customStyle="1" w:styleId="17">
    <w:name w:val="批注框文本 Char"/>
    <w:basedOn w:val="11"/>
    <w:link w:val="5"/>
    <w:semiHidden/>
    <w:qFormat/>
    <w:uiPriority w:val="99"/>
    <w:rPr>
      <w:sz w:val="18"/>
      <w:szCs w:val="18"/>
    </w:rPr>
  </w:style>
  <w:style w:type="character" w:customStyle="1" w:styleId="18">
    <w:name w:val="页眉 Char"/>
    <w:basedOn w:val="11"/>
    <w:link w:val="7"/>
    <w:qFormat/>
    <w:uiPriority w:val="99"/>
    <w:rPr>
      <w:sz w:val="18"/>
      <w:szCs w:val="18"/>
    </w:rPr>
  </w:style>
  <w:style w:type="paragraph" w:customStyle="1" w:styleId="19">
    <w:name w:val="表格1"/>
    <w:basedOn w:val="1"/>
    <w:qFormat/>
    <w:uiPriority w:val="0"/>
    <w:pPr>
      <w:tabs>
        <w:tab w:val="left" w:pos="1440"/>
        <w:tab w:val="left" w:pos="1680"/>
      </w:tabs>
      <w:jc w:val="center"/>
    </w:pPr>
    <w:rPr>
      <w:rFonts w:ascii="宋体" w:hAnsi="Times New Roman"/>
      <w:spacing w:val="20"/>
      <w:w w:val="95"/>
      <w:sz w:val="21"/>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JDC</Company>
  <Pages>8</Pages>
  <Words>2365</Words>
  <Characters>2590</Characters>
  <Lines>18</Lines>
  <Paragraphs>5</Paragraphs>
  <TotalTime>74</TotalTime>
  <ScaleCrop>false</ScaleCrop>
  <LinksUpToDate>false</LinksUpToDate>
  <CharactersWithSpaces>2734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2018-07-13T14:02:00Z</dcterms:created>
  <dc:creator>LIUYu</dc:creator>
  <cp:lastModifiedBy>Administrator</cp:lastModifiedBy>
  <cp:lastPrinted>2020-10-15T08:44:00Z</cp:lastPrinted>
  <dcterms:modified xsi:type="dcterms:W3CDTF">2022-11-16T05:48:05Z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C09C57E22A6C467FA7F440611EAC81B8</vt:lpwstr>
  </property>
</Properties>
</file>