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619" w:leftChars="-295"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Style w:val="6"/>
        <w:widowControl/>
        <w:spacing w:beforeAutospacing="0" w:afterAutospacing="0"/>
        <w:ind w:firstLine="442" w:firstLineChars="100"/>
        <w:jc w:val="center"/>
        <w:rPr>
          <w:rFonts w:ascii="方正小标宋简体" w:hAnsi="仿宋_GB2312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/>
          <w:bCs/>
          <w:sz w:val="44"/>
          <w:szCs w:val="44"/>
        </w:rPr>
        <w:t>考生须知</w:t>
      </w:r>
    </w:p>
    <w:p>
      <w:pPr>
        <w:pStyle w:val="6"/>
        <w:widowControl/>
        <w:spacing w:beforeAutospacing="0" w:afterAutospacing="0"/>
        <w:ind w:firstLine="320" w:firstLineChars="100"/>
        <w:jc w:val="center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ascii="楷体_GB2312" w:hAnsi="仿宋_GB2312" w:eastAsia="楷体_GB2312" w:cs="仿宋_GB2312"/>
          <w:sz w:val="32"/>
          <w:szCs w:val="32"/>
        </w:rPr>
        <w:t>(</w:t>
      </w:r>
      <w:r>
        <w:rPr>
          <w:rFonts w:hint="eastAsia" w:ascii="楷体_GB2312" w:hAnsi="仿宋_GB2312" w:eastAsia="楷体_GB2312" w:cs="仿宋_GB2312"/>
          <w:sz w:val="32"/>
          <w:szCs w:val="32"/>
        </w:rPr>
        <w:t>请仔细阅读以下事项，预祝您考试顺利</w:t>
      </w:r>
      <w:r>
        <w:rPr>
          <w:rFonts w:ascii="楷体_GB2312" w:hAnsi="仿宋_GB2312" w:eastAsia="楷体_GB2312" w:cs="仿宋_GB2312"/>
          <w:sz w:val="32"/>
          <w:szCs w:val="32"/>
        </w:rPr>
        <w:t>!)</w:t>
      </w:r>
    </w:p>
    <w:p>
      <w:pPr>
        <w:pStyle w:val="6"/>
        <w:widowControl/>
        <w:spacing w:beforeAutospacing="0" w:afterAutospacing="0"/>
        <w:ind w:firstLine="320" w:firstLineChars="1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考试开始前</w:t>
      </w:r>
      <w:r>
        <w:rPr>
          <w:rFonts w:ascii="仿宋_GB2312" w:hAnsi="仿宋_GB2312" w:eastAsia="仿宋_GB2312" w:cs="仿宋_GB2312"/>
          <w:sz w:val="32"/>
          <w:szCs w:val="32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分钟，应聘人员须持本人有效居民身份证（含有效期内临时身份证）、准考证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可进入考场，二者缺一不可，考试人员须在考前应认真检查身份证有效期限，考试当日前过期者需办理临时身份证方可参加考试，持临时身份证参加考试者，应前往考务办，经核实身份无误后，方可进入考场参加考试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考试人员应及时进入考场，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开考前将宣读《考场规则》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等考试相关规定。</w:t>
      </w:r>
    </w:p>
    <w:p>
      <w:pPr>
        <w:shd w:val="clear" w:color="auto" w:fill="FFFFFF"/>
        <w:ind w:firstLine="560"/>
        <w:jc w:val="left"/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应聘人员应主动配合做好疫情防控，自觉遵守以下防控要求：提供考试前48小时内核酸检测阴性证明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（纸质版、电子版均可）和《疫情防控承诺书》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，进入考点接受体温测量，查验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“陕西一码通”、“行程码”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，全程佩戴口罩（核验身份信息时应摘下口罩）。体温正常且</w:t>
      </w:r>
      <w:r>
        <w:rPr>
          <w:rFonts w:hint="eastAsia" w:ascii="仿宋_GB2312" w:hAnsi="宋体" w:eastAsia="仿宋_GB2312" w:cs="Arial"/>
          <w:color w:val="auto"/>
          <w:kern w:val="0"/>
          <w:sz w:val="32"/>
          <w:szCs w:val="32"/>
        </w:rPr>
        <w:t>“陕西一码通”、“行程码”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显示为绿码的，方可进入考点。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在隔离治疗期间的新冠肺炎确诊病例和无症状感染者，不得参加本次公开招聘。对确诊病例、疑似病例和无症状感染者，在应聘前治愈出院或解除隔离的，应及时告知招聘机构。对故意隐瞒病情、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不按要求提供二码一证、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不如实告知情况的，取消本次应聘资格，并按有关法律法规追究相关责任。</w:t>
      </w:r>
    </w:p>
    <w:p>
      <w:pPr>
        <w:widowControl/>
        <w:shd w:val="clear" w:color="auto" w:fill="FFFFFF"/>
        <w:ind w:firstLine="48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为确保广大考生和考试工作人员生命安全和身体健康，考试疫情防控措施会根据疫情防控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部门的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要求适时调整，如有调整，以汉滨区人民政府网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站</w:t>
      </w:r>
      <w:r>
        <w:rPr>
          <w:rFonts w:hint="eastAsia" w:ascii="仿宋_GB2312" w:hAnsi="宋体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的最新通知为准。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考试开考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分钟后，迟到人员一律不得进入考场；考试期间，不得提前交卷、退场。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考试人员可携带黑色墨水笔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钢笔、签字笔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铅笔、橡皮、铅笔刀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参加考试。考场内备有草稿纸，考后收回。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应聘人员进入考场时，除规定可携带的考试用具外，其他物品一律装入自备手提袋内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手机须关机并取消闹铃设置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，统一放置在考场内物品存放处，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严禁将各种电子、通信、计算、存储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包括带有通讯和存储功能的手表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与考试相关的资料等物品带至座位，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否则按违纪处理，开考后不得传递任何物品，应聘人员须严格按照准考证上明确的考区、考点、考场、座位号就坐参加考试，坐错座位按违纪处理。应聘人员入座前必须严格按规定接受安检，安检无误后入座。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开考后</w:t>
      </w: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分钟内，应聘人员须在试卷规定位置，用黑色墨水笔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签字笔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准确、完整填写本人姓名和准考证号等信息。答题前，须仔细阅读应聘人员注意事项和作答须知，使用规定的作答工具，在试卷划定区域内作答，不得做其他标记。听统一铃声开始答题。未按以上规定填写个人姓名和准考证号或未按答题要求进行作答者，将以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分或按违纪处理。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考场严禁交头接耳，不得窥视他人或让他人窥视试卷。不得要求监考人员解释试题，接到试卷后先检查试卷所有页面印刷装订情况，如遇试卷分发错误、页码序号不对、字迹模糊等问题，应及时举手向监考人员报告，否则后果自负。</w:t>
      </w:r>
    </w:p>
    <w:p>
      <w:pPr>
        <w:pStyle w:val="6"/>
        <w:widowControl/>
        <w:spacing w:beforeAutospacing="0" w:afterAutospacing="0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响铃，应聘人员应立即停止答题（含填写姓名、准考证号），将试卷反面放在桌面上，待监考人员清点收齐后，经允许方可离开考场，应聘人员不得阻碍拖延监考人员收取答题卡，否则为违纪。严禁将本人或他人的试卷、草稿纸带出考场，严禁损坏、撕毁试卷，严禁抄录、复制、传播试题或与试题相关内容，否则按违纪处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考试结束后，将进行雷同试卷甄别工作，被认定为雷同试卷的考试答卷，按照《事业单位公开招聘违纪违规行为处理规定》处理。应聘人员应保护好自己的试卷和答题信息，防止被他人抄袭。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须认真阅读有关规定，遵守考场规则，服从考试工作人员管理，接受监考人员的监督和检查。对有作弊行为，无理取闹，威胁、侮辱、诽谤、诬陷工作人员或其他报考者的，将按《事业单位公开招聘违纪违规行为处理规定》处理。替考、电子作弊等违反《中华人民共和国刑法修正案</w:t>
      </w:r>
      <w:r>
        <w:rPr>
          <w:rFonts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九</w:t>
      </w:r>
      <w:r>
        <w:rPr>
          <w:rFonts w:ascii="仿宋_GB2312" w:hAnsi="仿宋_GB2312" w:eastAsia="仿宋_GB2312" w:cs="仿宋_GB2312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》等构成犯罪的，依法追究刑事责任。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</w:rPr>
        <w:t>应提前熟悉了解考点路线地址和交通情况，提前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小时到达考点，防止误考。因考点车位有限，请尽量选择公共交通工具。请应聘人员务必认清考区考点，避免误考。</w:t>
      </w: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E2"/>
    <w:rsid w:val="00123402"/>
    <w:rsid w:val="00204BB3"/>
    <w:rsid w:val="002C1A90"/>
    <w:rsid w:val="00391408"/>
    <w:rsid w:val="00410114"/>
    <w:rsid w:val="00561997"/>
    <w:rsid w:val="005B500A"/>
    <w:rsid w:val="005E5FC1"/>
    <w:rsid w:val="006142C4"/>
    <w:rsid w:val="00853D5C"/>
    <w:rsid w:val="009129E2"/>
    <w:rsid w:val="00A26418"/>
    <w:rsid w:val="00B53121"/>
    <w:rsid w:val="00B922F6"/>
    <w:rsid w:val="00BA6590"/>
    <w:rsid w:val="00C044D9"/>
    <w:rsid w:val="031D089B"/>
    <w:rsid w:val="04273E61"/>
    <w:rsid w:val="089829BB"/>
    <w:rsid w:val="0CA97C86"/>
    <w:rsid w:val="0D530ACE"/>
    <w:rsid w:val="0E0317BA"/>
    <w:rsid w:val="0F4203AD"/>
    <w:rsid w:val="17FF44A1"/>
    <w:rsid w:val="2285196C"/>
    <w:rsid w:val="22874576"/>
    <w:rsid w:val="249371B6"/>
    <w:rsid w:val="25D0571A"/>
    <w:rsid w:val="2CD76599"/>
    <w:rsid w:val="2D9D0D59"/>
    <w:rsid w:val="2FEC40BF"/>
    <w:rsid w:val="350A1E20"/>
    <w:rsid w:val="37266EA0"/>
    <w:rsid w:val="37BC17FF"/>
    <w:rsid w:val="38735CEB"/>
    <w:rsid w:val="424D08DE"/>
    <w:rsid w:val="462D2808"/>
    <w:rsid w:val="487321BF"/>
    <w:rsid w:val="48E73946"/>
    <w:rsid w:val="49EB7D2C"/>
    <w:rsid w:val="5C101115"/>
    <w:rsid w:val="5C6B4782"/>
    <w:rsid w:val="5F311608"/>
    <w:rsid w:val="6102468C"/>
    <w:rsid w:val="61696BDB"/>
    <w:rsid w:val="64627CCA"/>
    <w:rsid w:val="6A550E51"/>
    <w:rsid w:val="6D2D00BD"/>
    <w:rsid w:val="6E3D3501"/>
    <w:rsid w:val="6F9261CE"/>
    <w:rsid w:val="7AFB72C9"/>
    <w:rsid w:val="7CE5005F"/>
    <w:rsid w:val="7EA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link w:val="10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Body Text Indent Char"/>
    <w:basedOn w:val="8"/>
    <w:link w:val="3"/>
    <w:semiHidden/>
    <w:qFormat/>
    <w:locked/>
    <w:uiPriority w:val="99"/>
    <w:rPr>
      <w:rFonts w:ascii="Calibri" w:hAnsi="Calibri" w:cs="Times New Roman"/>
    </w:rPr>
  </w:style>
  <w:style w:type="character" w:customStyle="1" w:styleId="11">
    <w:name w:val="Body Text First Indent 2 Char"/>
    <w:basedOn w:val="10"/>
    <w:link w:val="2"/>
    <w:semiHidden/>
    <w:locked/>
    <w:uiPriority w:val="99"/>
  </w:style>
  <w:style w:type="character" w:customStyle="1" w:styleId="12">
    <w:name w:val="Footer Char"/>
    <w:basedOn w:val="8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5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Home</Company>
  <Pages>4</Pages>
  <Words>242</Words>
  <Characters>1385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2021-01-20T08:43:00Z</dcterms:created>
  <dc:creator>China</dc:creator>
  <cp:lastModifiedBy>Administrator</cp:lastModifiedBy>
  <dcterms:modified xsi:type="dcterms:W3CDTF">2022-07-04T09:11:15Z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1E641745754649A88403D826F35FC9FC</vt:lpwstr>
  </property>
</Properties>
</file>